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761B24" w:rsidRDefault="00773CF9">
      <w:pPr>
        <w:spacing w:after="0"/>
        <w:ind w:left="415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6959E7" w14:textId="77777777" w:rsidR="00761B24" w:rsidRDefault="00773CF9">
      <w:pPr>
        <w:spacing w:after="0"/>
        <w:ind w:left="415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1"/>
        <w:tblW w:w="8524" w:type="dxa"/>
        <w:tblInd w:w="-108" w:type="dxa"/>
        <w:tblCellMar>
          <w:top w:w="12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804"/>
        <w:gridCol w:w="5720"/>
      </w:tblGrid>
      <w:tr w:rsidR="00761B24" w14:paraId="5AE494F3" w14:textId="77777777" w:rsidTr="0EF74BA0">
        <w:trPr>
          <w:trHeight w:val="811"/>
        </w:trPr>
        <w:tc>
          <w:tcPr>
            <w:tcW w:w="8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761B24" w:rsidRDefault="00773CF9">
            <w:pPr>
              <w:spacing w:after="6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0F30DF" w14:textId="77777777" w:rsidR="00761B24" w:rsidRDefault="00773CF9">
            <w:pPr>
              <w:ind w:right="45"/>
              <w:jc w:val="center"/>
            </w:pPr>
            <w:r>
              <w:rPr>
                <w:b/>
                <w:sz w:val="28"/>
              </w:rPr>
              <w:t xml:space="preserve">JOB DESCRIPTION  </w:t>
            </w:r>
          </w:p>
          <w:p w14:paraId="12F40E89" w14:textId="77777777" w:rsidR="00761B24" w:rsidRDefault="00773CF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61B24" w14:paraId="41C68EDD" w14:textId="77777777" w:rsidTr="0EF74BA0">
        <w:trPr>
          <w:trHeight w:val="278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037D" w14:textId="77777777" w:rsidR="00761B24" w:rsidRDefault="00773CF9">
            <w:pPr>
              <w:ind w:left="2"/>
            </w:pPr>
            <w:r>
              <w:rPr>
                <w:b/>
              </w:rPr>
              <w:t xml:space="preserve">JOB TITLE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E573" w14:textId="1AD53291" w:rsidR="00761B24" w:rsidRDefault="005F39F0">
            <w:r>
              <w:t xml:space="preserve">Academic Support </w:t>
            </w:r>
            <w:r w:rsidR="00F35B43">
              <w:t>Tutor</w:t>
            </w:r>
          </w:p>
        </w:tc>
      </w:tr>
      <w:tr w:rsidR="00761B24" w14:paraId="10B4ABDD" w14:textId="77777777" w:rsidTr="0EF74BA0">
        <w:trPr>
          <w:trHeight w:val="278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319CE" w14:textId="77777777" w:rsidR="00761B24" w:rsidRDefault="00773CF9">
            <w:pPr>
              <w:ind w:left="2"/>
            </w:pPr>
            <w:r>
              <w:rPr>
                <w:b/>
              </w:rPr>
              <w:t xml:space="preserve">REPORTING LINE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87A5" w14:textId="553E37B9" w:rsidR="00761B24" w:rsidRDefault="005F39F0">
            <w:r>
              <w:t xml:space="preserve">Head of </w:t>
            </w:r>
            <w:r w:rsidR="00CF3B50">
              <w:t>Student Success</w:t>
            </w:r>
          </w:p>
        </w:tc>
      </w:tr>
      <w:tr w:rsidR="00761B24" w14:paraId="2A3A3AD1" w14:textId="77777777" w:rsidTr="0EF74BA0">
        <w:trPr>
          <w:trHeight w:val="816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E8162" w14:textId="77777777" w:rsidR="00761B24" w:rsidRDefault="00773CF9">
            <w:pPr>
              <w:ind w:left="2"/>
            </w:pPr>
            <w:r>
              <w:rPr>
                <w:b/>
              </w:rPr>
              <w:t xml:space="preserve">KEY INTERNAL CONTACTS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5C90F" w14:textId="57DF1E59" w:rsidR="00761B24" w:rsidRDefault="6521852D">
            <w:r>
              <w:t xml:space="preserve">Head of </w:t>
            </w:r>
            <w:r w:rsidR="00CF3B50">
              <w:t>Student Success</w:t>
            </w:r>
            <w:r w:rsidR="00552F74">
              <w:t>;</w:t>
            </w:r>
            <w:r>
              <w:t xml:space="preserve"> </w:t>
            </w:r>
            <w:r w:rsidR="00552F74" w:rsidRPr="00552F74">
              <w:t>Academic Director- Student Success, Continuation and Quality</w:t>
            </w:r>
            <w:r w:rsidR="00552F74">
              <w:t>;</w:t>
            </w:r>
            <w:r w:rsidR="00B56F68">
              <w:t xml:space="preserve"> Director of Stud</w:t>
            </w:r>
            <w:r w:rsidR="00CF3B50">
              <w:t>ies</w:t>
            </w:r>
            <w:r w:rsidR="00B56F68">
              <w:t>, Director of Stud</w:t>
            </w:r>
            <w:r w:rsidR="00CF3B50">
              <w:t>ies</w:t>
            </w:r>
            <w:r w:rsidR="00B56F68">
              <w:t xml:space="preserve"> Officers, Faculty Office, Heads of Department</w:t>
            </w:r>
            <w:r w:rsidR="00A532D3">
              <w:t>, Head of Wellbeing</w:t>
            </w:r>
            <w:r w:rsidR="50BCF26C">
              <w:t>, Module Leaders (especially Level 3</w:t>
            </w:r>
            <w:proofErr w:type="gramStart"/>
            <w:r w:rsidR="50BCF26C">
              <w:t>)</w:t>
            </w:r>
            <w:r w:rsidR="00A532D3">
              <w:t>.</w:t>
            </w:r>
            <w:r w:rsidR="00CF3B50">
              <w:t>Head</w:t>
            </w:r>
            <w:proofErr w:type="gramEnd"/>
            <w:r w:rsidR="00CF3B50">
              <w:t xml:space="preserve"> of LTA, Academics and students.</w:t>
            </w:r>
          </w:p>
        </w:tc>
      </w:tr>
      <w:tr w:rsidR="00761B24" w14:paraId="18AAA481" w14:textId="77777777" w:rsidTr="0EF74BA0">
        <w:trPr>
          <w:trHeight w:val="278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197CB" w14:textId="77777777" w:rsidR="00761B24" w:rsidRDefault="00773CF9">
            <w:pPr>
              <w:ind w:left="2"/>
            </w:pPr>
            <w:r>
              <w:rPr>
                <w:b/>
              </w:rPr>
              <w:t xml:space="preserve">KEY EXTERNAL CONTACTS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047E0" w14:textId="4A5467DA" w:rsidR="00761B24" w:rsidRDefault="00CF3B50">
            <w:r>
              <w:t>ARU Learning and Teaching</w:t>
            </w:r>
          </w:p>
        </w:tc>
      </w:tr>
      <w:tr w:rsidR="00761B24" w14:paraId="62468DD0" w14:textId="77777777" w:rsidTr="0EF74BA0">
        <w:trPr>
          <w:trHeight w:val="548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0FC9" w14:textId="77777777" w:rsidR="00761B24" w:rsidRDefault="00773CF9">
            <w:pPr>
              <w:ind w:left="2"/>
            </w:pPr>
            <w:r>
              <w:rPr>
                <w:b/>
              </w:rPr>
              <w:t xml:space="preserve">OVERALL JOB PURPOSE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2C9A7" w14:textId="39F4A684" w:rsidR="00761B24" w:rsidRDefault="00773CF9">
            <w:r>
              <w:t xml:space="preserve">To </w:t>
            </w:r>
            <w:r w:rsidR="00B56F68">
              <w:t xml:space="preserve">support the </w:t>
            </w:r>
            <w:r w:rsidR="00CF3B50">
              <w:t>Head of Student Success in providing appropriate academic interventions with students</w:t>
            </w:r>
          </w:p>
        </w:tc>
      </w:tr>
      <w:tr w:rsidR="00761B24" w14:paraId="6FAB83AC" w14:textId="77777777" w:rsidTr="00110D92">
        <w:trPr>
          <w:trHeight w:val="971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B89C" w14:textId="77777777" w:rsidR="00761B24" w:rsidRDefault="00773CF9">
            <w:pPr>
              <w:ind w:left="2"/>
            </w:pPr>
            <w:r>
              <w:rPr>
                <w:b/>
              </w:rPr>
              <w:t xml:space="preserve">KEY RESPONSIBILITIES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66AE" w14:textId="0C7A6824" w:rsidR="00D06EA9" w:rsidRDefault="00D06E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5F39F0" w:rsidRPr="005F39F0">
              <w:rPr>
                <w:b/>
                <w:lang w:val="en-US"/>
              </w:rPr>
              <w:t>tudent support</w:t>
            </w:r>
          </w:p>
          <w:p w14:paraId="0EF3E667" w14:textId="29C43179" w:rsidR="00D06EA9" w:rsidRPr="00D06EA9" w:rsidRDefault="00D06EA9" w:rsidP="00D06EA9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D06EA9">
              <w:t xml:space="preserve">Offer student support at undergraduate and/or postgraduate level of study, either individually </w:t>
            </w:r>
            <w:r w:rsidR="00455E2D">
              <w:t>b</w:t>
            </w:r>
            <w:r w:rsidRPr="00D06EA9">
              <w:t>ookable 1-2-1 meetings (face-to-face/</w:t>
            </w:r>
            <w:proofErr w:type="gramStart"/>
            <w:r w:rsidRPr="00D06EA9">
              <w:t>Zoom)  or</w:t>
            </w:r>
            <w:proofErr w:type="gramEnd"/>
            <w:r w:rsidRPr="00D06EA9">
              <w:t xml:space="preserve"> as a member of a teaching team.</w:t>
            </w:r>
          </w:p>
          <w:p w14:paraId="591187C3" w14:textId="77777777" w:rsidR="005F39F0" w:rsidRPr="00D06EA9" w:rsidRDefault="00D06EA9" w:rsidP="00D06EA9">
            <w:pPr>
              <w:pStyle w:val="ListParagraph"/>
              <w:numPr>
                <w:ilvl w:val="0"/>
                <w:numId w:val="10"/>
              </w:numPr>
            </w:pPr>
            <w:r w:rsidRPr="00D06EA9">
              <w:t>Supervise the work of students in a timely, professional and supportive manner, providing necessary advice on study skills, research methods, assessment work.</w:t>
            </w:r>
          </w:p>
          <w:p w14:paraId="00DCA042" w14:textId="30AE8196" w:rsidR="00455E2D" w:rsidRPr="001251CC" w:rsidRDefault="00455E2D" w:rsidP="00455E2D">
            <w:pPr>
              <w:pStyle w:val="ListParagraph"/>
              <w:numPr>
                <w:ilvl w:val="0"/>
                <w:numId w:val="10"/>
              </w:numPr>
              <w:rPr>
                <w:b/>
                <w:lang w:val="en-US"/>
              </w:rPr>
            </w:pPr>
            <w:r>
              <w:t>Conduct i</w:t>
            </w:r>
            <w:r w:rsidRPr="00D06EA9">
              <w:t>nitial consultation to help understand feedback</w:t>
            </w:r>
            <w:r>
              <w:t>.</w:t>
            </w:r>
          </w:p>
          <w:p w14:paraId="6125D046" w14:textId="77777777" w:rsidR="00E53AFF" w:rsidRDefault="00E53AFF" w:rsidP="00E53AFF">
            <w:pPr>
              <w:pStyle w:val="ListParagraph"/>
              <w:numPr>
                <w:ilvl w:val="0"/>
                <w:numId w:val="10"/>
              </w:numPr>
            </w:pPr>
            <w:r w:rsidRPr="00E53AFF">
              <w:t>Offer appropriate advice, feedback, support, and encouragement to students, in both an academic and personal tutor role</w:t>
            </w:r>
            <w:r>
              <w:t>.</w:t>
            </w:r>
          </w:p>
          <w:p w14:paraId="672A6659" w14:textId="77777777" w:rsidR="001251CC" w:rsidRPr="00E53AFF" w:rsidRDefault="001251CC" w:rsidP="001251CC">
            <w:pPr>
              <w:pStyle w:val="ListParagraph"/>
              <w:rPr>
                <w:b/>
                <w:lang w:val="en-US"/>
              </w:rPr>
            </w:pPr>
          </w:p>
          <w:p w14:paraId="34C9BF38" w14:textId="1108BDB9" w:rsidR="005F39F0" w:rsidRDefault="00455E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 integrity</w:t>
            </w:r>
          </w:p>
          <w:p w14:paraId="796C1A7A" w14:textId="0EEFEB86" w:rsidR="00D06EA9" w:rsidRPr="00B56F68" w:rsidRDefault="00D06EA9" w:rsidP="00D06EA9">
            <w:pPr>
              <w:pStyle w:val="ListParagraph"/>
              <w:numPr>
                <w:ilvl w:val="0"/>
                <w:numId w:val="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Reviewing and making decisions on </w:t>
            </w:r>
            <w:r w:rsidR="002404BF">
              <w:rPr>
                <w:color w:val="auto"/>
              </w:rPr>
              <w:t>allegations</w:t>
            </w:r>
            <w:r>
              <w:rPr>
                <w:color w:val="auto"/>
              </w:rPr>
              <w:t xml:space="preserve"> of academic misconduct</w:t>
            </w:r>
            <w:r w:rsidR="001251CC">
              <w:rPr>
                <w:color w:val="auto"/>
              </w:rPr>
              <w:t>.</w:t>
            </w:r>
          </w:p>
          <w:p w14:paraId="74F939D6" w14:textId="4FF0D45D" w:rsidR="00D06EA9" w:rsidRPr="00E53AFF" w:rsidRDefault="00D06EA9" w:rsidP="002404BF">
            <w:pPr>
              <w:pStyle w:val="ListParagraph"/>
              <w:numPr>
                <w:ilvl w:val="0"/>
                <w:numId w:val="8"/>
              </w:numPr>
              <w:rPr>
                <w:b/>
                <w:lang w:val="en-US"/>
              </w:rPr>
            </w:pPr>
            <w:r w:rsidRPr="002404BF">
              <w:rPr>
                <w:color w:val="auto"/>
              </w:rPr>
              <w:t xml:space="preserve">Conducting </w:t>
            </w:r>
            <w:r w:rsidR="00F35B43">
              <w:rPr>
                <w:color w:val="auto"/>
              </w:rPr>
              <w:t>academic integrity review</w:t>
            </w:r>
            <w:r w:rsidRPr="002404BF">
              <w:rPr>
                <w:color w:val="auto"/>
              </w:rPr>
              <w:t xml:space="preserve"> meetings with students</w:t>
            </w:r>
            <w:r w:rsidR="001251CC">
              <w:rPr>
                <w:color w:val="auto"/>
              </w:rPr>
              <w:t>.</w:t>
            </w:r>
          </w:p>
          <w:p w14:paraId="5973969C" w14:textId="2311F8EC" w:rsidR="001251CC" w:rsidRPr="00AB05B9" w:rsidRDefault="00E53AFF" w:rsidP="001251C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1251CC">
              <w:rPr>
                <w:color w:val="auto"/>
              </w:rPr>
              <w:t>Promoting correct academic practice, ensuring prior assessment offences are understood and not repeated.</w:t>
            </w:r>
          </w:p>
          <w:p w14:paraId="77E7F8E0" w14:textId="77777777" w:rsidR="00AB05B9" w:rsidRPr="001664EF" w:rsidRDefault="00AB05B9" w:rsidP="00AB05B9">
            <w:pPr>
              <w:pStyle w:val="ListParagraph"/>
              <w:numPr>
                <w:ilvl w:val="0"/>
                <w:numId w:val="8"/>
              </w:numPr>
              <w:rPr>
                <w:color w:val="auto"/>
              </w:rPr>
            </w:pPr>
            <w:r w:rsidRPr="001664EF">
              <w:rPr>
                <w:color w:val="auto"/>
              </w:rPr>
              <w:t>General administration of academic integrity process</w:t>
            </w:r>
          </w:p>
          <w:p w14:paraId="0A37501D" w14:textId="77777777" w:rsidR="001251CC" w:rsidRDefault="001251CC" w:rsidP="001251CC">
            <w:pPr>
              <w:rPr>
                <w:b/>
                <w:lang w:val="en-US"/>
              </w:rPr>
            </w:pPr>
          </w:p>
          <w:p w14:paraId="331A4911" w14:textId="77777777" w:rsidR="005F39F0" w:rsidRPr="001251CC" w:rsidRDefault="002404BF" w:rsidP="001251CC">
            <w:pPr>
              <w:rPr>
                <w:b/>
              </w:rPr>
            </w:pPr>
            <w:r w:rsidRPr="001251CC">
              <w:rPr>
                <w:b/>
                <w:lang w:val="en-US"/>
              </w:rPr>
              <w:t xml:space="preserve">Student </w:t>
            </w:r>
            <w:r w:rsidR="005F39F0" w:rsidRPr="001251CC">
              <w:rPr>
                <w:b/>
                <w:lang w:val="en-US"/>
              </w:rPr>
              <w:t>study plan management</w:t>
            </w:r>
          </w:p>
          <w:p w14:paraId="08194426" w14:textId="77777777" w:rsidR="00E53AFF" w:rsidRDefault="00B56F68" w:rsidP="00E53AFF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Provide advice to studies o</w:t>
            </w:r>
            <w:r w:rsidR="00182C66">
              <w:t>n</w:t>
            </w:r>
            <w:r>
              <w:t xml:space="preserve"> progression and study plans</w:t>
            </w:r>
            <w:r w:rsidR="00E53AFF">
              <w:t>.</w:t>
            </w:r>
          </w:p>
          <w:p w14:paraId="4780761F" w14:textId="77777777" w:rsidR="00E53AFF" w:rsidRDefault="00E53AFF" w:rsidP="00110D92">
            <w:pPr>
              <w:pStyle w:val="ListParagraph"/>
              <w:numPr>
                <w:ilvl w:val="0"/>
                <w:numId w:val="6"/>
              </w:numPr>
              <w:spacing w:after="24"/>
            </w:pPr>
            <w:r w:rsidRPr="00E53AFF">
              <w:t xml:space="preserve">Understanding assignment briefs, compartmentalising learning outcomes, support with roadmaps and time management. </w:t>
            </w:r>
          </w:p>
          <w:p w14:paraId="37F69DD1" w14:textId="64C75909" w:rsidR="00B56F68" w:rsidRDefault="00B56F68" w:rsidP="00E53AFF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Provide advi</w:t>
            </w:r>
            <w:r w:rsidR="00182C66">
              <w:t>c</w:t>
            </w:r>
            <w:r>
              <w:t>e to studies on intermission</w:t>
            </w:r>
            <w:r w:rsidR="00B51BC4">
              <w:t>, extensions</w:t>
            </w:r>
            <w:r>
              <w:t xml:space="preserve"> and exceptional circumstances</w:t>
            </w:r>
            <w:r w:rsidR="001251CC">
              <w:t>.</w:t>
            </w:r>
          </w:p>
          <w:p w14:paraId="02EB378F" w14:textId="6348AE25" w:rsidR="001251CC" w:rsidRPr="00110D92" w:rsidRDefault="00773CF9" w:rsidP="00AC471B">
            <w:pPr>
              <w:pStyle w:val="ListParagraph"/>
              <w:numPr>
                <w:ilvl w:val="0"/>
                <w:numId w:val="6"/>
              </w:numPr>
              <w:spacing w:after="24"/>
              <w:rPr>
                <w:b/>
                <w:color w:val="auto"/>
              </w:rPr>
            </w:pPr>
            <w:r>
              <w:t>Liaise with the Wellbeing Team on individual cases</w:t>
            </w:r>
            <w:r w:rsidR="00E53AFF">
              <w:t>.</w:t>
            </w:r>
          </w:p>
          <w:p w14:paraId="6A05A809" w14:textId="77777777" w:rsidR="001251CC" w:rsidRDefault="001251CC" w:rsidP="00AC471B">
            <w:pPr>
              <w:rPr>
                <w:b/>
                <w:color w:val="auto"/>
              </w:rPr>
            </w:pPr>
          </w:p>
          <w:p w14:paraId="6DC72394" w14:textId="77777777" w:rsidR="00AC471B" w:rsidRDefault="00AC471B" w:rsidP="00AC471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Student experience</w:t>
            </w:r>
          </w:p>
          <w:p w14:paraId="01B131BB" w14:textId="77777777" w:rsidR="00A83C2A" w:rsidRPr="00A83C2A" w:rsidRDefault="00AC471B" w:rsidP="00110D92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Working on various projects related to improving the student experience, as and when the need arises.</w:t>
            </w:r>
            <w:r w:rsidR="00A83C2A" w:rsidRPr="00A83C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78B34E" w14:textId="77777777" w:rsidR="00761B24" w:rsidRPr="00AC471B" w:rsidRDefault="00A83C2A" w:rsidP="001251CC">
            <w:pPr>
              <w:pStyle w:val="ListParagraph"/>
              <w:numPr>
                <w:ilvl w:val="0"/>
                <w:numId w:val="9"/>
              </w:numPr>
            </w:pPr>
            <w:r w:rsidRPr="00A607D9">
              <w:rPr>
                <w:color w:val="auto"/>
              </w:rPr>
              <w:lastRenderedPageBreak/>
              <w:t>Design, develop and implement academic study skills</w:t>
            </w:r>
            <w:r w:rsidR="00A607D9" w:rsidRPr="00A607D9">
              <w:rPr>
                <w:color w:val="auto"/>
              </w:rPr>
              <w:t>/</w:t>
            </w:r>
            <w:r w:rsidRPr="00A607D9">
              <w:rPr>
                <w:color w:val="auto"/>
              </w:rPr>
              <w:t xml:space="preserve"> language support workshops and other support </w:t>
            </w:r>
            <w:r w:rsidRPr="00DE579E">
              <w:rPr>
                <w:color w:val="auto"/>
              </w:rPr>
              <w:t>mecha</w:t>
            </w:r>
            <w:r w:rsidRPr="00A607D9">
              <w:rPr>
                <w:color w:val="auto"/>
              </w:rPr>
              <w:t xml:space="preserve">nisms to meet the requirements of students. </w:t>
            </w:r>
          </w:p>
        </w:tc>
      </w:tr>
      <w:tr w:rsidR="00110D92" w14:paraId="1673F2F7" w14:textId="77777777" w:rsidTr="004A5F53">
        <w:trPr>
          <w:trHeight w:val="2256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AD4AD" w14:textId="7502CFA1" w:rsidR="00110D92" w:rsidRDefault="00110D92">
            <w:pPr>
              <w:ind w:left="2"/>
              <w:rPr>
                <w:b/>
              </w:rPr>
            </w:pPr>
            <w:r w:rsidRPr="00110D92">
              <w:rPr>
                <w:b/>
              </w:rPr>
              <w:lastRenderedPageBreak/>
              <w:t>OTHER KEY RESPONSIBILIT</w:t>
            </w:r>
            <w:r w:rsidR="004A5F53">
              <w:rPr>
                <w:b/>
              </w:rPr>
              <w:t>I</w:t>
            </w:r>
            <w:r w:rsidRPr="00110D92">
              <w:rPr>
                <w:b/>
              </w:rPr>
              <w:t>ES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353F" w14:textId="77777777" w:rsidR="00110D92" w:rsidRDefault="00110D92" w:rsidP="00110D92">
            <w:pPr>
              <w:numPr>
                <w:ilvl w:val="0"/>
                <w:numId w:val="14"/>
              </w:numPr>
              <w:spacing w:after="46"/>
              <w:jc w:val="both"/>
            </w:pPr>
            <w:r>
              <w:t xml:space="preserve">Participate in Welcome Week as required, including preparation and delivery. </w:t>
            </w:r>
          </w:p>
          <w:p w14:paraId="06E992F7" w14:textId="77777777" w:rsidR="00110D92" w:rsidRDefault="00110D92" w:rsidP="00110D92">
            <w:pPr>
              <w:numPr>
                <w:ilvl w:val="0"/>
                <w:numId w:val="14"/>
              </w:numPr>
              <w:spacing w:after="46"/>
              <w:jc w:val="both"/>
            </w:pPr>
            <w:r>
              <w:t xml:space="preserve">Attend relevant departmental and faculty meetings as required. </w:t>
            </w:r>
          </w:p>
          <w:p w14:paraId="49B7CDA5" w14:textId="77777777" w:rsidR="00110D92" w:rsidRDefault="00110D92" w:rsidP="00110D92">
            <w:pPr>
              <w:numPr>
                <w:ilvl w:val="0"/>
                <w:numId w:val="14"/>
              </w:numPr>
              <w:jc w:val="both"/>
            </w:pPr>
            <w:r>
              <w:t xml:space="preserve">Attend graduation ceremonies. </w:t>
            </w:r>
          </w:p>
          <w:p w14:paraId="6F4DCB0F" w14:textId="41CFD476" w:rsidR="00110D92" w:rsidRPr="004A5F53" w:rsidRDefault="00110D92" w:rsidP="004A5F53">
            <w:pPr>
              <w:pStyle w:val="ListParagraph"/>
              <w:numPr>
                <w:ilvl w:val="0"/>
                <w:numId w:val="14"/>
              </w:numPr>
              <w:spacing w:after="47" w:line="238" w:lineRule="auto"/>
              <w:jc w:val="both"/>
            </w:pPr>
            <w:r>
              <w:t xml:space="preserve">Any other reasonable activity </w:t>
            </w:r>
            <w:r w:rsidR="00CF3B50">
              <w:t>aimed at student success.</w:t>
            </w:r>
          </w:p>
        </w:tc>
      </w:tr>
      <w:tr w:rsidR="004A5F53" w14:paraId="34CDD70E" w14:textId="77777777" w:rsidTr="004A5F53">
        <w:trPr>
          <w:trHeight w:val="1115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27DF" w14:textId="3E6E6AAD" w:rsidR="004A5F53" w:rsidRPr="00110D92" w:rsidRDefault="004A5F53">
            <w:pPr>
              <w:ind w:left="2"/>
              <w:rPr>
                <w:b/>
              </w:rPr>
            </w:pPr>
            <w:r>
              <w:rPr>
                <w:b/>
              </w:rPr>
              <w:t>KPIs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FE0F" w14:textId="77777777" w:rsidR="004A5F53" w:rsidRDefault="004A5F53" w:rsidP="00110D92">
            <w:pPr>
              <w:numPr>
                <w:ilvl w:val="0"/>
                <w:numId w:val="14"/>
              </w:numPr>
              <w:spacing w:after="46"/>
              <w:jc w:val="both"/>
            </w:pPr>
            <w:r>
              <w:t>Improved achievement</w:t>
            </w:r>
          </w:p>
          <w:p w14:paraId="0DA95927" w14:textId="38CBFF10" w:rsidR="004A5F53" w:rsidRDefault="004A5F53" w:rsidP="00110D92">
            <w:pPr>
              <w:numPr>
                <w:ilvl w:val="0"/>
                <w:numId w:val="14"/>
              </w:numPr>
              <w:spacing w:after="46"/>
              <w:jc w:val="both"/>
            </w:pPr>
            <w:r>
              <w:t>Improved continuation</w:t>
            </w:r>
          </w:p>
        </w:tc>
      </w:tr>
      <w:tr w:rsidR="00761B24" w14:paraId="0872CC03" w14:textId="77777777" w:rsidTr="000B343C">
        <w:trPr>
          <w:trHeight w:val="2674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7269E" w14:textId="77777777" w:rsidR="00761B24" w:rsidRDefault="00773CF9">
            <w:pPr>
              <w:ind w:left="2"/>
            </w:pPr>
            <w:r>
              <w:rPr>
                <w:b/>
              </w:rPr>
              <w:t xml:space="preserve">EDUCATIONAL REQUIREMENTS </w:t>
            </w:r>
            <w:bookmarkStart w:id="0" w:name="_GoBack"/>
            <w:bookmarkEnd w:id="0"/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9F71E81" w:rsidR="00761B24" w:rsidRDefault="005603AB" w:rsidP="00C4771C">
            <w:r>
              <w:rPr>
                <w:b/>
              </w:rPr>
              <w:t xml:space="preserve">Essential </w:t>
            </w:r>
            <w:r w:rsidR="00773CF9">
              <w:rPr>
                <w:b/>
              </w:rPr>
              <w:t xml:space="preserve"> </w:t>
            </w:r>
          </w:p>
          <w:p w14:paraId="203676BC" w14:textId="252B347F" w:rsidR="00761B24" w:rsidRDefault="00283D24" w:rsidP="00C4771C">
            <w:pPr>
              <w:pStyle w:val="ListParagraph"/>
              <w:numPr>
                <w:ilvl w:val="0"/>
                <w:numId w:val="2"/>
              </w:numPr>
              <w:ind w:hanging="360"/>
            </w:pPr>
            <w:r>
              <w:t>Education to Honours degree level or equivalent</w:t>
            </w:r>
          </w:p>
          <w:p w14:paraId="2BAC6FC9" w14:textId="77777777" w:rsidR="00761B24" w:rsidRDefault="00773CF9">
            <w:pPr>
              <w:ind w:left="720"/>
            </w:pPr>
            <w:r>
              <w:t xml:space="preserve"> </w:t>
            </w:r>
          </w:p>
          <w:p w14:paraId="413445C2" w14:textId="77777777" w:rsidR="00C4771C" w:rsidRDefault="005603AB" w:rsidP="00C4771C">
            <w:pPr>
              <w:rPr>
                <w:b/>
              </w:rPr>
            </w:pPr>
            <w:r w:rsidRPr="00110D92">
              <w:rPr>
                <w:b/>
              </w:rPr>
              <w:t xml:space="preserve">Desirable </w:t>
            </w:r>
          </w:p>
          <w:p w14:paraId="12C3C54F" w14:textId="573FAF48" w:rsidR="00110D92" w:rsidRDefault="00773CF9" w:rsidP="00C4771C">
            <w:pPr>
              <w:pStyle w:val="ListParagraph"/>
              <w:numPr>
                <w:ilvl w:val="0"/>
                <w:numId w:val="21"/>
              </w:numPr>
            </w:pPr>
            <w:r>
              <w:t xml:space="preserve">Honours degree in a subject area aligned to the ARUL academic portfolio  </w:t>
            </w:r>
          </w:p>
          <w:p w14:paraId="6B1DC9DF" w14:textId="7476F5E2" w:rsidR="002404BF" w:rsidRDefault="00A532D3" w:rsidP="00C4771C">
            <w:pPr>
              <w:pStyle w:val="ListParagraph"/>
              <w:numPr>
                <w:ilvl w:val="0"/>
                <w:numId w:val="2"/>
              </w:numPr>
              <w:ind w:hanging="360"/>
            </w:pPr>
            <w:proofErr w:type="spellStart"/>
            <w:r>
              <w:t>Masters</w:t>
            </w:r>
            <w:proofErr w:type="spellEnd"/>
            <w:r>
              <w:t xml:space="preserve"> degree </w:t>
            </w:r>
          </w:p>
          <w:p w14:paraId="26077252" w14:textId="77777777" w:rsidR="00110D92" w:rsidRDefault="00A532D3" w:rsidP="00110D92">
            <w:pPr>
              <w:pStyle w:val="ListParagraph"/>
              <w:numPr>
                <w:ilvl w:val="0"/>
                <w:numId w:val="2"/>
              </w:numPr>
              <w:spacing w:after="302"/>
              <w:ind w:hanging="360"/>
            </w:pPr>
            <w:r>
              <w:t>Teaching qualification</w:t>
            </w:r>
          </w:p>
          <w:p w14:paraId="384B9B58" w14:textId="264ED62A" w:rsidR="00110D92" w:rsidRDefault="00110D92" w:rsidP="000B343C">
            <w:pPr>
              <w:pStyle w:val="ListParagraph"/>
              <w:numPr>
                <w:ilvl w:val="0"/>
                <w:numId w:val="2"/>
              </w:numPr>
              <w:spacing w:after="302"/>
              <w:ind w:hanging="360"/>
            </w:pPr>
            <w:r>
              <w:t xml:space="preserve">Fellowship of HE Academy </w:t>
            </w:r>
          </w:p>
        </w:tc>
      </w:tr>
      <w:tr w:rsidR="00761B24" w14:paraId="6796DC2F" w14:textId="77777777" w:rsidTr="0EF74BA0">
        <w:trPr>
          <w:trHeight w:val="547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AA608" w14:textId="77777777" w:rsidR="00761B24" w:rsidRDefault="00773CF9">
            <w:pPr>
              <w:ind w:left="2"/>
            </w:pPr>
            <w:r>
              <w:rPr>
                <w:b/>
              </w:rPr>
              <w:t xml:space="preserve">EXPERIENCE </w:t>
            </w:r>
          </w:p>
          <w:p w14:paraId="2634F84D" w14:textId="77777777" w:rsidR="00761B24" w:rsidRDefault="00773CF9">
            <w:pPr>
              <w:ind w:left="2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7B78" w14:textId="77777777" w:rsidR="00761B24" w:rsidRDefault="005603AB">
            <w:pPr>
              <w:rPr>
                <w:b/>
              </w:rPr>
            </w:pPr>
            <w:r>
              <w:rPr>
                <w:b/>
              </w:rPr>
              <w:t xml:space="preserve">Essential </w:t>
            </w:r>
          </w:p>
          <w:p w14:paraId="331FA115" w14:textId="71DBAAFA" w:rsidR="00C4771C" w:rsidRDefault="00C4771C" w:rsidP="00C4771C">
            <w:pPr>
              <w:numPr>
                <w:ilvl w:val="0"/>
                <w:numId w:val="3"/>
              </w:numPr>
              <w:ind w:hanging="360"/>
            </w:pPr>
            <w:r>
              <w:t xml:space="preserve">Experience in delivering education, training or staff development. </w:t>
            </w:r>
          </w:p>
          <w:p w14:paraId="6C0F2918" w14:textId="32C4633B" w:rsidR="002404BF" w:rsidRDefault="002404BF" w:rsidP="00C4771C">
            <w:pPr>
              <w:numPr>
                <w:ilvl w:val="0"/>
                <w:numId w:val="3"/>
              </w:numPr>
              <w:ind w:hanging="360"/>
            </w:pPr>
            <w:r>
              <w:t>Capability to develop a detailed understanding of the University’s academic regulations</w:t>
            </w:r>
          </w:p>
          <w:p w14:paraId="156A6281" w14:textId="77777777" w:rsidR="002404BF" w:rsidRDefault="002404BF" w:rsidP="002404BF">
            <w:r>
              <w:t xml:space="preserve"> </w:t>
            </w:r>
          </w:p>
          <w:p w14:paraId="6F7DBE0C" w14:textId="77777777" w:rsidR="002404BF" w:rsidRDefault="005603AB" w:rsidP="002404BF">
            <w:pPr>
              <w:spacing w:after="23"/>
            </w:pPr>
            <w:r>
              <w:rPr>
                <w:b/>
              </w:rPr>
              <w:t>Desirable</w:t>
            </w:r>
            <w:r w:rsidR="002404BF">
              <w:t xml:space="preserve">  </w:t>
            </w:r>
          </w:p>
          <w:p w14:paraId="4972DC74" w14:textId="77777777" w:rsidR="002404BF" w:rsidRDefault="002404BF" w:rsidP="00C4771C">
            <w:pPr>
              <w:numPr>
                <w:ilvl w:val="0"/>
                <w:numId w:val="3"/>
              </w:numPr>
              <w:ind w:hanging="360"/>
            </w:pPr>
            <w:r>
              <w:t>Experience of advising students</w:t>
            </w:r>
          </w:p>
          <w:p w14:paraId="111FD36E" w14:textId="035B1334" w:rsidR="002404BF" w:rsidRDefault="002404BF" w:rsidP="00C4771C">
            <w:pPr>
              <w:numPr>
                <w:ilvl w:val="0"/>
                <w:numId w:val="3"/>
              </w:numPr>
              <w:spacing w:after="5"/>
              <w:ind w:hanging="360"/>
            </w:pPr>
            <w:r>
              <w:t>Familiarity of ARUL degree courses</w:t>
            </w:r>
          </w:p>
          <w:p w14:paraId="0B087EF5" w14:textId="77777777" w:rsidR="00C4771C" w:rsidRDefault="00C4771C" w:rsidP="00C4771C">
            <w:pPr>
              <w:numPr>
                <w:ilvl w:val="0"/>
                <w:numId w:val="3"/>
              </w:numPr>
              <w:ind w:hanging="360"/>
            </w:pPr>
            <w:r>
              <w:t xml:space="preserve">Practical experience in chosen specialism </w:t>
            </w:r>
          </w:p>
          <w:p w14:paraId="5FFB43CF" w14:textId="77777777" w:rsidR="00C4771C" w:rsidRDefault="00C4771C" w:rsidP="00C4771C">
            <w:pPr>
              <w:numPr>
                <w:ilvl w:val="0"/>
                <w:numId w:val="3"/>
              </w:numPr>
              <w:ind w:hanging="360"/>
            </w:pPr>
            <w:r>
              <w:t xml:space="preserve">Teaching experience  </w:t>
            </w:r>
          </w:p>
          <w:p w14:paraId="45654EFD" w14:textId="77777777" w:rsidR="00C4771C" w:rsidRDefault="00C4771C" w:rsidP="00C4771C">
            <w:pPr>
              <w:numPr>
                <w:ilvl w:val="0"/>
                <w:numId w:val="3"/>
              </w:numPr>
              <w:ind w:hanging="360"/>
            </w:pPr>
            <w:r>
              <w:t xml:space="preserve">Assessment experience </w:t>
            </w:r>
          </w:p>
          <w:p w14:paraId="13341CE5" w14:textId="77777777" w:rsidR="00761B24" w:rsidRPr="000B3B63" w:rsidRDefault="00C4771C" w:rsidP="00C4771C">
            <w:pPr>
              <w:numPr>
                <w:ilvl w:val="0"/>
                <w:numId w:val="3"/>
              </w:numPr>
              <w:ind w:hanging="360"/>
            </w:pPr>
            <w:r>
              <w:t>Administrative experience</w:t>
            </w:r>
            <w:r w:rsidR="00773CF9">
              <w:rPr>
                <w:b/>
              </w:rPr>
              <w:t xml:space="preserve"> </w:t>
            </w:r>
          </w:p>
          <w:p w14:paraId="20876B09" w14:textId="079C534B" w:rsidR="000B3B63" w:rsidRDefault="000B3B63" w:rsidP="000B3B63">
            <w:pPr>
              <w:ind w:left="360"/>
            </w:pPr>
          </w:p>
        </w:tc>
      </w:tr>
      <w:tr w:rsidR="00761B24" w14:paraId="0B104F44" w14:textId="77777777" w:rsidTr="0EF74BA0">
        <w:trPr>
          <w:trHeight w:val="6990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824E1" w14:textId="77777777" w:rsidR="00761B24" w:rsidRDefault="00773CF9">
            <w:pPr>
              <w:ind w:left="2"/>
            </w:pPr>
            <w:r>
              <w:rPr>
                <w:b/>
              </w:rPr>
              <w:lastRenderedPageBreak/>
              <w:t xml:space="preserve">KNOWLEDGE/SKILLS 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024FCFD3" w:rsidR="00761B24" w:rsidRDefault="005603AB" w:rsidP="000B3B63">
            <w:pPr>
              <w:contextualSpacing/>
            </w:pPr>
            <w:r>
              <w:rPr>
                <w:b/>
              </w:rPr>
              <w:t xml:space="preserve">Essential </w:t>
            </w:r>
            <w:r w:rsidR="00773CF9">
              <w:rPr>
                <w:b/>
              </w:rPr>
              <w:t xml:space="preserve"> </w:t>
            </w:r>
          </w:p>
          <w:p w14:paraId="21AC7D54" w14:textId="77777777" w:rsidR="00773CF9" w:rsidRDefault="00773CF9" w:rsidP="000B3B63">
            <w:pPr>
              <w:numPr>
                <w:ilvl w:val="0"/>
                <w:numId w:val="4"/>
              </w:numPr>
              <w:ind w:hanging="360"/>
              <w:contextualSpacing/>
              <w:jc w:val="both"/>
            </w:pPr>
            <w:r>
              <w:t>The ability to balance empathy and discipline in appropriate measure, depending on the circumstance</w:t>
            </w:r>
          </w:p>
          <w:p w14:paraId="0454A437" w14:textId="5B6D8D22" w:rsidR="00A532D3" w:rsidRDefault="00A532D3" w:rsidP="000B3B63">
            <w:pPr>
              <w:numPr>
                <w:ilvl w:val="0"/>
                <w:numId w:val="4"/>
              </w:numPr>
              <w:ind w:hanging="360"/>
              <w:jc w:val="both"/>
            </w:pPr>
            <w:r>
              <w:t>Ability to engage positively with students who are experiencing difficult circumstances</w:t>
            </w:r>
            <w:r w:rsidR="00C4771C">
              <w:t>.</w:t>
            </w:r>
          </w:p>
          <w:p w14:paraId="43FDA2D9" w14:textId="7B9E3A8F" w:rsidR="00A532D3" w:rsidRDefault="00A532D3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Ability to remain calm in challenging situations</w:t>
            </w:r>
            <w:r w:rsidR="00C4771C">
              <w:t>.</w:t>
            </w:r>
          </w:p>
          <w:p w14:paraId="1B9684EB" w14:textId="381E938A" w:rsidR="00761B24" w:rsidRDefault="00773CF9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Excellent written and oral communication skills</w:t>
            </w:r>
            <w:r w:rsidR="00C4771C">
              <w:t>.</w:t>
            </w:r>
          </w:p>
          <w:p w14:paraId="6A8D63F2" w14:textId="77777777" w:rsidR="00C4771C" w:rsidRDefault="00773CF9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Good administrative and IT skills</w:t>
            </w:r>
            <w:r w:rsidR="00C4771C">
              <w:t>.</w:t>
            </w:r>
          </w:p>
          <w:p w14:paraId="65E5B666" w14:textId="369A130C" w:rsidR="00C4771C" w:rsidRDefault="00C4771C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Excellent analytical skills.</w:t>
            </w:r>
          </w:p>
          <w:p w14:paraId="7D27EC7E" w14:textId="4FD98781" w:rsidR="00C4771C" w:rsidRDefault="00C4771C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 xml:space="preserve">Ability to think innovatively. </w:t>
            </w:r>
          </w:p>
          <w:p w14:paraId="2CE10698" w14:textId="4008A13A" w:rsidR="00C4771C" w:rsidRDefault="00C4771C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Ability to plan ahead and meet deadlines.</w:t>
            </w:r>
          </w:p>
          <w:p w14:paraId="09511F90" w14:textId="68E02A4A" w:rsidR="00C4771C" w:rsidRDefault="00C4771C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Expertise in your subject area.</w:t>
            </w:r>
          </w:p>
          <w:p w14:paraId="6D77E493" w14:textId="303DA249" w:rsidR="00C4771C" w:rsidRDefault="00C4771C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 xml:space="preserve">Enthusiasm for your specialist area and the ability to pass this passion on to your students and peers. </w:t>
            </w:r>
          </w:p>
          <w:p w14:paraId="3CC87994" w14:textId="1C95C8BF" w:rsidR="00761B24" w:rsidRDefault="00773CF9" w:rsidP="00C4771C">
            <w:pPr>
              <w:numPr>
                <w:ilvl w:val="0"/>
                <w:numId w:val="4"/>
              </w:numPr>
              <w:spacing w:after="50" w:line="242" w:lineRule="auto"/>
              <w:ind w:hanging="360"/>
              <w:jc w:val="both"/>
            </w:pPr>
            <w:r>
              <w:t>Professional and well organised, with excellent attention to detail and a flexible approach to work</w:t>
            </w:r>
            <w:r w:rsidR="00C4771C">
              <w:t>.</w:t>
            </w:r>
          </w:p>
          <w:p w14:paraId="2983F245" w14:textId="55F491E0" w:rsidR="00761B24" w:rsidRDefault="00773CF9" w:rsidP="00C4771C">
            <w:pPr>
              <w:numPr>
                <w:ilvl w:val="0"/>
                <w:numId w:val="4"/>
              </w:numPr>
              <w:spacing w:after="50" w:line="242" w:lineRule="auto"/>
              <w:ind w:hanging="360"/>
              <w:jc w:val="both"/>
            </w:pPr>
            <w:r>
              <w:t>Ability to work effectively as an individual and as part of a team</w:t>
            </w:r>
            <w:r w:rsidR="00C4771C">
              <w:t>.</w:t>
            </w:r>
          </w:p>
          <w:p w14:paraId="77F33969" w14:textId="562B98BD" w:rsidR="00761B24" w:rsidRDefault="00773CF9" w:rsidP="00C4771C">
            <w:pPr>
              <w:numPr>
                <w:ilvl w:val="0"/>
                <w:numId w:val="4"/>
              </w:numPr>
              <w:spacing w:after="50" w:line="242" w:lineRule="auto"/>
              <w:ind w:hanging="360"/>
              <w:jc w:val="both"/>
            </w:pPr>
            <w:r>
              <w:t>Student-centred approach, with enthusiasm for transformative higher education</w:t>
            </w:r>
            <w:r w:rsidR="00C4771C">
              <w:t>.</w:t>
            </w:r>
            <w:r>
              <w:t xml:space="preserve"> </w:t>
            </w:r>
          </w:p>
          <w:p w14:paraId="49CCCC42" w14:textId="77777777" w:rsidR="00761B24" w:rsidRDefault="00773CF9" w:rsidP="00C4771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 xml:space="preserve">Ability to address priorities and meet deadlines </w:t>
            </w:r>
          </w:p>
          <w:p w14:paraId="493B817E" w14:textId="77777777" w:rsidR="00761B24" w:rsidRDefault="00773CF9" w:rsidP="00C4771C">
            <w:pPr>
              <w:numPr>
                <w:ilvl w:val="0"/>
                <w:numId w:val="4"/>
              </w:numPr>
              <w:spacing w:after="5" w:line="242" w:lineRule="auto"/>
              <w:ind w:hanging="360"/>
              <w:jc w:val="both"/>
            </w:pPr>
            <w:r>
              <w:t>Ability to work collaboratively with team members across the university to share information, make connections and improve the support we deliver</w:t>
            </w:r>
            <w:r w:rsidR="00C4771C">
              <w:t>.</w:t>
            </w:r>
          </w:p>
          <w:p w14:paraId="62508313" w14:textId="77777777" w:rsidR="00C4771C" w:rsidRDefault="00C4771C" w:rsidP="00C4771C">
            <w:pPr>
              <w:spacing w:after="5" w:line="242" w:lineRule="auto"/>
              <w:jc w:val="both"/>
              <w:rPr>
                <w:b/>
              </w:rPr>
            </w:pPr>
          </w:p>
          <w:p w14:paraId="59A41B48" w14:textId="77777777" w:rsidR="00C4771C" w:rsidRDefault="00C4771C" w:rsidP="00C4771C">
            <w:pPr>
              <w:spacing w:after="5" w:line="242" w:lineRule="auto"/>
              <w:jc w:val="both"/>
              <w:rPr>
                <w:b/>
              </w:rPr>
            </w:pPr>
            <w:r w:rsidRPr="00C4771C">
              <w:rPr>
                <w:b/>
              </w:rPr>
              <w:t xml:space="preserve">Desirable </w:t>
            </w:r>
          </w:p>
          <w:p w14:paraId="284EB606" w14:textId="77777777" w:rsidR="00C4771C" w:rsidRPr="00C4771C" w:rsidRDefault="00C4771C" w:rsidP="00C4771C">
            <w:pPr>
              <w:pStyle w:val="ListParagraph"/>
              <w:numPr>
                <w:ilvl w:val="0"/>
                <w:numId w:val="19"/>
              </w:numPr>
              <w:spacing w:after="5" w:line="242" w:lineRule="auto"/>
              <w:jc w:val="both"/>
              <w:rPr>
                <w:b/>
              </w:rPr>
            </w:pPr>
            <w:r>
              <w:t>Ability to contribute to curriculum development, process improvement and quality assurance issues.</w:t>
            </w:r>
          </w:p>
          <w:p w14:paraId="01E7B51A" w14:textId="0CF82FCE" w:rsidR="00C4771C" w:rsidRPr="00C4771C" w:rsidRDefault="00C4771C" w:rsidP="00C4771C">
            <w:pPr>
              <w:pStyle w:val="ListParagraph"/>
              <w:spacing w:after="5" w:line="242" w:lineRule="auto"/>
              <w:ind w:left="360"/>
              <w:jc w:val="both"/>
              <w:rPr>
                <w:b/>
              </w:rPr>
            </w:pPr>
          </w:p>
        </w:tc>
      </w:tr>
      <w:tr w:rsidR="00C4771C" w14:paraId="2D0613BE" w14:textId="77777777" w:rsidTr="00C4771C">
        <w:trPr>
          <w:trHeight w:val="2530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6D360" w14:textId="1E6AC1FC" w:rsidR="00C4771C" w:rsidRDefault="00C4771C">
            <w:pPr>
              <w:ind w:left="2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2CCD4" w14:textId="365EE232" w:rsidR="00C4771C" w:rsidRDefault="00C4771C" w:rsidP="00C4771C">
            <w:pPr>
              <w:numPr>
                <w:ilvl w:val="0"/>
                <w:numId w:val="20"/>
              </w:numPr>
              <w:spacing w:after="43"/>
              <w:ind w:hanging="283"/>
            </w:pPr>
            <w:r>
              <w:t>Willingness to travel between ARU London buildings / locations.</w:t>
            </w:r>
          </w:p>
          <w:p w14:paraId="5198849B" w14:textId="654C0A1E" w:rsidR="00C4771C" w:rsidRDefault="00C4771C" w:rsidP="00C4771C">
            <w:pPr>
              <w:numPr>
                <w:ilvl w:val="0"/>
                <w:numId w:val="20"/>
              </w:numPr>
              <w:ind w:hanging="283"/>
            </w:pPr>
            <w:r>
              <w:t>Commitment to equality and diversity.</w:t>
            </w:r>
          </w:p>
          <w:p w14:paraId="632412DC" w14:textId="72C2676A" w:rsidR="00C4771C" w:rsidRDefault="00C4771C" w:rsidP="00C4771C">
            <w:pPr>
              <w:numPr>
                <w:ilvl w:val="0"/>
                <w:numId w:val="20"/>
              </w:numPr>
              <w:spacing w:after="46"/>
              <w:ind w:hanging="283"/>
            </w:pPr>
            <w:r>
              <w:t>Commitment to comply Health and Safety regulations and ARUL Policies and Procedures.</w:t>
            </w:r>
          </w:p>
          <w:p w14:paraId="4528104C" w14:textId="6B9E8D7C" w:rsidR="00C4771C" w:rsidRDefault="00C4771C" w:rsidP="00C4771C">
            <w:pPr>
              <w:numPr>
                <w:ilvl w:val="0"/>
                <w:numId w:val="20"/>
              </w:numPr>
              <w:ind w:hanging="283"/>
              <w:rPr>
                <w:b/>
              </w:rPr>
            </w:pPr>
            <w:r>
              <w:t>Commitment to comply with Data Protection Act 2018 and GDPR principles / requirements.</w:t>
            </w:r>
          </w:p>
        </w:tc>
      </w:tr>
    </w:tbl>
    <w:p w14:paraId="5B68B9CD" w14:textId="77777777" w:rsidR="00761B24" w:rsidRDefault="00773CF9">
      <w:pPr>
        <w:spacing w:after="0"/>
        <w:jc w:val="both"/>
      </w:pPr>
      <w:r>
        <w:t xml:space="preserve"> </w:t>
      </w:r>
    </w:p>
    <w:sectPr w:rsidR="00761B24">
      <w:pgSz w:w="11906" w:h="16838"/>
      <w:pgMar w:top="1445" w:right="5893" w:bottom="14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33C0"/>
    <w:multiLevelType w:val="hybridMultilevel"/>
    <w:tmpl w:val="F6DE6720"/>
    <w:lvl w:ilvl="0" w:tplc="C772D2A2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003AA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6E7E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6D680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89ED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04728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85FE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8E44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8E81E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01201"/>
    <w:multiLevelType w:val="hybridMultilevel"/>
    <w:tmpl w:val="87C393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726299"/>
    <w:multiLevelType w:val="hybridMultilevel"/>
    <w:tmpl w:val="C568A676"/>
    <w:lvl w:ilvl="0" w:tplc="8416DEBE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2443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0DA3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7AA00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78C3F6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0C2F6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E974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621B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F33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72505"/>
    <w:multiLevelType w:val="hybridMultilevel"/>
    <w:tmpl w:val="B5A4F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83161"/>
    <w:multiLevelType w:val="hybridMultilevel"/>
    <w:tmpl w:val="3BE2A56A"/>
    <w:lvl w:ilvl="0" w:tplc="2C980DD6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473DD"/>
    <w:multiLevelType w:val="hybridMultilevel"/>
    <w:tmpl w:val="721E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84657"/>
    <w:multiLevelType w:val="hybridMultilevel"/>
    <w:tmpl w:val="FE95D7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007152"/>
    <w:multiLevelType w:val="hybridMultilevel"/>
    <w:tmpl w:val="2B7ED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1344E"/>
    <w:multiLevelType w:val="hybridMultilevel"/>
    <w:tmpl w:val="BA62B528"/>
    <w:lvl w:ilvl="0" w:tplc="659477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A80A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8F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66E8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E540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0F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6010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76E8F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0DE2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F97ADE"/>
    <w:multiLevelType w:val="hybridMultilevel"/>
    <w:tmpl w:val="F850C7D8"/>
    <w:lvl w:ilvl="0" w:tplc="5198AE8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8224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4D86C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C410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828AE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4E790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92911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2B1B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A3F26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C85D46"/>
    <w:multiLevelType w:val="hybridMultilevel"/>
    <w:tmpl w:val="19FAC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015B"/>
    <w:multiLevelType w:val="hybridMultilevel"/>
    <w:tmpl w:val="44B68FD6"/>
    <w:lvl w:ilvl="0" w:tplc="6A1075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6636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C51B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FC577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86AD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AAF6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A01C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84E1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61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3E0149"/>
    <w:multiLevelType w:val="hybridMultilevel"/>
    <w:tmpl w:val="D5FA5412"/>
    <w:lvl w:ilvl="0" w:tplc="BAC842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88DD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291A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EF97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1A689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1CF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C43D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E015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704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EF1CE5"/>
    <w:multiLevelType w:val="hybridMultilevel"/>
    <w:tmpl w:val="6F4E705E"/>
    <w:lvl w:ilvl="0" w:tplc="379CE2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CF17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086D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CB1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6292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0614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AD06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0D24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A21BB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C05A96"/>
    <w:multiLevelType w:val="hybridMultilevel"/>
    <w:tmpl w:val="F85C6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C07EF4"/>
    <w:multiLevelType w:val="hybridMultilevel"/>
    <w:tmpl w:val="311A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C3182"/>
    <w:multiLevelType w:val="hybridMultilevel"/>
    <w:tmpl w:val="ECE0D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157186"/>
    <w:multiLevelType w:val="hybridMultilevel"/>
    <w:tmpl w:val="D8C0C78C"/>
    <w:lvl w:ilvl="0" w:tplc="C04A7F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23DC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AF64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84AD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9F4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61CA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86BB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6AD0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4237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166842"/>
    <w:multiLevelType w:val="hybridMultilevel"/>
    <w:tmpl w:val="93A0CF42"/>
    <w:lvl w:ilvl="0" w:tplc="BF60741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BAADE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A53D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EAC90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427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839B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664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8824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A136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2207C3"/>
    <w:multiLevelType w:val="hybridMultilevel"/>
    <w:tmpl w:val="D5F894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40607E"/>
    <w:multiLevelType w:val="hybridMultilevel"/>
    <w:tmpl w:val="093CB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7"/>
  </w:num>
  <w:num w:numId="7">
    <w:abstractNumId w:val="15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1"/>
  </w:num>
  <w:num w:numId="13">
    <w:abstractNumId w:val="19"/>
  </w:num>
  <w:num w:numId="14">
    <w:abstractNumId w:val="20"/>
  </w:num>
  <w:num w:numId="15">
    <w:abstractNumId w:val="18"/>
  </w:num>
  <w:num w:numId="16">
    <w:abstractNumId w:val="9"/>
  </w:num>
  <w:num w:numId="17">
    <w:abstractNumId w:val="10"/>
  </w:num>
  <w:num w:numId="18">
    <w:abstractNumId w:val="0"/>
  </w:num>
  <w:num w:numId="19">
    <w:abstractNumId w:val="3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4"/>
    <w:rsid w:val="000B343C"/>
    <w:rsid w:val="000B3B63"/>
    <w:rsid w:val="000B73CC"/>
    <w:rsid w:val="00110D92"/>
    <w:rsid w:val="001251CC"/>
    <w:rsid w:val="00182C66"/>
    <w:rsid w:val="00222DB0"/>
    <w:rsid w:val="002404BF"/>
    <w:rsid w:val="00283D24"/>
    <w:rsid w:val="00455E2D"/>
    <w:rsid w:val="00456DB8"/>
    <w:rsid w:val="004A5F53"/>
    <w:rsid w:val="00552F74"/>
    <w:rsid w:val="005603AB"/>
    <w:rsid w:val="005F39F0"/>
    <w:rsid w:val="00705C3B"/>
    <w:rsid w:val="00761B24"/>
    <w:rsid w:val="00773CF9"/>
    <w:rsid w:val="00A532D3"/>
    <w:rsid w:val="00A607D9"/>
    <w:rsid w:val="00A83C2A"/>
    <w:rsid w:val="00AB05B9"/>
    <w:rsid w:val="00AC471B"/>
    <w:rsid w:val="00B51BC4"/>
    <w:rsid w:val="00B56F68"/>
    <w:rsid w:val="00C4771C"/>
    <w:rsid w:val="00CF3B50"/>
    <w:rsid w:val="00D06EA9"/>
    <w:rsid w:val="00DE579E"/>
    <w:rsid w:val="00E53AFF"/>
    <w:rsid w:val="00F35B43"/>
    <w:rsid w:val="0EF74BA0"/>
    <w:rsid w:val="1D787BF1"/>
    <w:rsid w:val="50BCF26C"/>
    <w:rsid w:val="544EE63B"/>
    <w:rsid w:val="6521852D"/>
    <w:rsid w:val="67C7FD5E"/>
    <w:rsid w:val="745FA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87E4"/>
  <w15:docId w15:val="{90649CD7-7F0E-4444-95F7-518B3C4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5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45025A12824B802009FD3B14226E" ma:contentTypeVersion="19" ma:contentTypeDescription="Create a new document." ma:contentTypeScope="" ma:versionID="03a9758a39a138f67e222dbb30f5efed">
  <xsd:schema xmlns:xsd="http://www.w3.org/2001/XMLSchema" xmlns:xs="http://www.w3.org/2001/XMLSchema" xmlns:p="http://schemas.microsoft.com/office/2006/metadata/properties" xmlns:ns1="http://schemas.microsoft.com/sharepoint/v3" xmlns:ns3="0ff448af-d227-4abd-841e-121c2ed03a6c" xmlns:ns4="4debb4de-abe2-4a7b-af2e-fa4f0b04252e" targetNamespace="http://schemas.microsoft.com/office/2006/metadata/properties" ma:root="true" ma:fieldsID="a0dacd9b552fb3d1572943832d1c5aeb" ns1:_="" ns3:_="" ns4:_="">
    <xsd:import namespace="http://schemas.microsoft.com/sharepoint/v3"/>
    <xsd:import namespace="0ff448af-d227-4abd-841e-121c2ed03a6c"/>
    <xsd:import namespace="4debb4de-abe2-4a7b-af2e-fa4f0b04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448af-d227-4abd-841e-121c2ed03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bb4de-abe2-4a7b-af2e-fa4f0b04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ff448af-d227-4abd-841e-121c2ed03a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DA13A-842C-4348-AB52-E7F4E92D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f448af-d227-4abd-841e-121c2ed03a6c"/>
    <ds:schemaRef ds:uri="4debb4de-abe2-4a7b-af2e-fa4f0b04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0D763-7116-4276-A4F1-D5BFE2954D28}">
  <ds:schemaRefs>
    <ds:schemaRef ds:uri="0ff448af-d227-4abd-841e-121c2ed03a6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4debb4de-abe2-4a7b-af2e-fa4f0b04252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F12165-48FF-450E-AB57-8884316E7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Lambert</dc:creator>
  <cp:keywords/>
  <cp:lastModifiedBy>Amy Croft</cp:lastModifiedBy>
  <cp:revision>2</cp:revision>
  <dcterms:created xsi:type="dcterms:W3CDTF">2025-10-22T09:07:00Z</dcterms:created>
  <dcterms:modified xsi:type="dcterms:W3CDTF">2025-10-22T09:07:00Z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0x0101009A5545025A12824B802009FD3B14226E</vt:lpwstr>
  </property>
</Properties>
</file>