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788F2" w14:textId="0907BDA8" w:rsidR="00DF2282" w:rsidRPr="00DF2282" w:rsidRDefault="00DF2282" w:rsidP="00A029D3">
      <w:pPr>
        <w:jc w:val="center"/>
      </w:pPr>
      <w:r w:rsidRPr="00DF2282">
        <w:rPr>
          <w:noProof/>
        </w:rPr>
        <w:drawing>
          <wp:inline distT="0" distB="0" distL="0" distR="0" wp14:anchorId="4865F5E7" wp14:editId="05E54DA7">
            <wp:extent cx="3095625" cy="1547813"/>
            <wp:effectExtent l="0" t="0" r="0" b="0"/>
            <wp:docPr id="1" name="Picture 1" descr="Anglia Ruskin University, Londo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-content" descr="Anglia Ruskin University, London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734" cy="1565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D6036" w14:textId="13237A61" w:rsidR="00DF2282" w:rsidRPr="00DF2282" w:rsidRDefault="005A5AB8" w:rsidP="00A029D3">
      <w:pPr>
        <w:jc w:val="center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>Deputy Head of School</w:t>
      </w:r>
      <w:r w:rsidR="00DF2282" w:rsidRPr="00DF2282">
        <w:rPr>
          <w:b/>
          <w:bCs/>
          <w:sz w:val="28"/>
          <w:szCs w:val="26"/>
        </w:rPr>
        <w:t xml:space="preserve"> </w:t>
      </w:r>
    </w:p>
    <w:p w14:paraId="6910EF93" w14:textId="5DBBA6E0" w:rsidR="00DF2282" w:rsidRPr="00DF2282" w:rsidRDefault="00DF2282" w:rsidP="00303E5A">
      <w:pPr>
        <w:jc w:val="center"/>
        <w:rPr>
          <w:sz w:val="24"/>
          <w:szCs w:val="24"/>
        </w:rPr>
      </w:pPr>
      <w:r w:rsidRPr="00DF2282">
        <w:rPr>
          <w:b/>
          <w:bCs/>
          <w:sz w:val="24"/>
          <w:szCs w:val="24"/>
        </w:rPr>
        <w:t>Anglia Ruskin University London</w:t>
      </w:r>
      <w:r w:rsidR="00993999">
        <w:rPr>
          <w:b/>
          <w:bCs/>
          <w:sz w:val="24"/>
          <w:szCs w:val="24"/>
        </w:rPr>
        <w:t>,</w:t>
      </w:r>
      <w:r w:rsidR="00394E59">
        <w:rPr>
          <w:b/>
          <w:bCs/>
          <w:sz w:val="24"/>
          <w:szCs w:val="24"/>
        </w:rPr>
        <w:t xml:space="preserve"> School of Account</w:t>
      </w:r>
      <w:r w:rsidR="00993999">
        <w:rPr>
          <w:b/>
          <w:bCs/>
          <w:sz w:val="24"/>
          <w:szCs w:val="24"/>
        </w:rPr>
        <w:t>ing,</w:t>
      </w:r>
      <w:r w:rsidR="00394E59">
        <w:rPr>
          <w:b/>
          <w:bCs/>
          <w:sz w:val="24"/>
          <w:szCs w:val="24"/>
        </w:rPr>
        <w:t xml:space="preserve"> Business and Law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0"/>
        <w:gridCol w:w="6002"/>
      </w:tblGrid>
      <w:tr w:rsidR="00DF2282" w:rsidRPr="00DF2282" w14:paraId="42B0164A" w14:textId="77777777" w:rsidTr="00C37953">
        <w:trPr>
          <w:trHeight w:val="140"/>
          <w:tblCellSpacing w:w="15" w:type="dxa"/>
        </w:trPr>
        <w:tc>
          <w:tcPr>
            <w:tcW w:w="2175" w:type="dxa"/>
            <w:hideMark/>
          </w:tcPr>
          <w:p w14:paraId="49C3D343" w14:textId="77777777" w:rsidR="00DF2282" w:rsidRPr="00DF2282" w:rsidRDefault="00DF2282" w:rsidP="00C37953">
            <w:pPr>
              <w:spacing w:after="0"/>
              <w:rPr>
                <w:b/>
                <w:bCs/>
              </w:rPr>
            </w:pPr>
            <w:r w:rsidRPr="00DF2282">
              <w:rPr>
                <w:b/>
                <w:bCs/>
              </w:rPr>
              <w:t>Location:</w:t>
            </w:r>
          </w:p>
        </w:tc>
        <w:tc>
          <w:tcPr>
            <w:tcW w:w="5957" w:type="dxa"/>
            <w:vAlign w:val="center"/>
            <w:hideMark/>
          </w:tcPr>
          <w:p w14:paraId="788C8AA7" w14:textId="77777777" w:rsidR="00DF2282" w:rsidRPr="00DF2282" w:rsidRDefault="00DF2282" w:rsidP="00C37953">
            <w:pPr>
              <w:spacing w:after="0"/>
            </w:pPr>
            <w:r w:rsidRPr="00DF2282">
              <w:t>London</w:t>
            </w:r>
          </w:p>
        </w:tc>
      </w:tr>
      <w:tr w:rsidR="00DF2282" w:rsidRPr="00DF2282" w14:paraId="23B1F7B6" w14:textId="77777777" w:rsidTr="00C37953">
        <w:trPr>
          <w:tblCellSpacing w:w="15" w:type="dxa"/>
        </w:trPr>
        <w:tc>
          <w:tcPr>
            <w:tcW w:w="2175" w:type="dxa"/>
            <w:hideMark/>
          </w:tcPr>
          <w:p w14:paraId="7853E4D4" w14:textId="77777777" w:rsidR="00DF2282" w:rsidRPr="00DF2282" w:rsidRDefault="00DF2282" w:rsidP="00C37953">
            <w:pPr>
              <w:spacing w:after="0"/>
              <w:rPr>
                <w:b/>
                <w:bCs/>
              </w:rPr>
            </w:pPr>
            <w:r w:rsidRPr="00DF2282">
              <w:rPr>
                <w:b/>
                <w:bCs/>
              </w:rPr>
              <w:t>Salary:</w:t>
            </w:r>
          </w:p>
        </w:tc>
        <w:tc>
          <w:tcPr>
            <w:tcW w:w="5957" w:type="dxa"/>
            <w:vAlign w:val="center"/>
            <w:hideMark/>
          </w:tcPr>
          <w:p w14:paraId="457E91F3" w14:textId="77777777" w:rsidR="00DF2282" w:rsidRPr="00DF2282" w:rsidRDefault="00DF2282" w:rsidP="00C37953">
            <w:pPr>
              <w:spacing w:after="0"/>
            </w:pPr>
            <w:r w:rsidRPr="00DF2282">
              <w:t>Competitive</w:t>
            </w:r>
          </w:p>
        </w:tc>
      </w:tr>
      <w:tr w:rsidR="00DF2282" w:rsidRPr="00DF2282" w14:paraId="52FBF31B" w14:textId="77777777" w:rsidTr="00C37953">
        <w:trPr>
          <w:tblCellSpacing w:w="15" w:type="dxa"/>
        </w:trPr>
        <w:tc>
          <w:tcPr>
            <w:tcW w:w="2175" w:type="dxa"/>
            <w:hideMark/>
          </w:tcPr>
          <w:p w14:paraId="7D78D230" w14:textId="77777777" w:rsidR="00DF2282" w:rsidRPr="00DF2282" w:rsidRDefault="00DF2282" w:rsidP="00C37953">
            <w:pPr>
              <w:spacing w:after="0"/>
              <w:rPr>
                <w:b/>
                <w:bCs/>
              </w:rPr>
            </w:pPr>
            <w:r w:rsidRPr="00DF2282">
              <w:rPr>
                <w:b/>
                <w:bCs/>
              </w:rPr>
              <w:t>Hours:</w:t>
            </w:r>
          </w:p>
        </w:tc>
        <w:tc>
          <w:tcPr>
            <w:tcW w:w="5957" w:type="dxa"/>
            <w:vAlign w:val="center"/>
            <w:hideMark/>
          </w:tcPr>
          <w:p w14:paraId="1F2469CF" w14:textId="77777777" w:rsidR="00DF2282" w:rsidRPr="00DF2282" w:rsidRDefault="00DF2282" w:rsidP="00C37953">
            <w:pPr>
              <w:spacing w:after="0"/>
            </w:pPr>
            <w:r w:rsidRPr="00DF2282">
              <w:t>Full Time</w:t>
            </w:r>
          </w:p>
        </w:tc>
      </w:tr>
      <w:tr w:rsidR="00DF2282" w:rsidRPr="00DF2282" w14:paraId="3B2051F9" w14:textId="77777777" w:rsidTr="00C37953">
        <w:trPr>
          <w:tblCellSpacing w:w="15" w:type="dxa"/>
        </w:trPr>
        <w:tc>
          <w:tcPr>
            <w:tcW w:w="2175" w:type="dxa"/>
            <w:hideMark/>
          </w:tcPr>
          <w:p w14:paraId="26AA2289" w14:textId="77777777" w:rsidR="00DF2282" w:rsidRPr="00DF2282" w:rsidRDefault="00DF2282" w:rsidP="00C37953">
            <w:pPr>
              <w:spacing w:after="0"/>
              <w:rPr>
                <w:b/>
                <w:bCs/>
              </w:rPr>
            </w:pPr>
            <w:r w:rsidRPr="00DF2282">
              <w:rPr>
                <w:b/>
                <w:bCs/>
              </w:rPr>
              <w:t>Contract Type:</w:t>
            </w:r>
          </w:p>
        </w:tc>
        <w:tc>
          <w:tcPr>
            <w:tcW w:w="5957" w:type="dxa"/>
            <w:vAlign w:val="center"/>
            <w:hideMark/>
          </w:tcPr>
          <w:p w14:paraId="67FB9F6F" w14:textId="77777777" w:rsidR="00DF2282" w:rsidRPr="00DF2282" w:rsidRDefault="00DF2282" w:rsidP="00C37953">
            <w:pPr>
              <w:spacing w:after="0"/>
            </w:pPr>
            <w:r w:rsidRPr="00DF2282">
              <w:t>Permanent</w:t>
            </w:r>
          </w:p>
        </w:tc>
      </w:tr>
      <w:tr w:rsidR="00DF2282" w:rsidRPr="00DF2282" w14:paraId="7297EA50" w14:textId="77777777" w:rsidTr="00C37953">
        <w:trPr>
          <w:tblCellSpacing w:w="15" w:type="dxa"/>
        </w:trPr>
        <w:tc>
          <w:tcPr>
            <w:tcW w:w="2175" w:type="dxa"/>
            <w:hideMark/>
          </w:tcPr>
          <w:p w14:paraId="61F57F78" w14:textId="071078D8" w:rsidR="00DF2282" w:rsidRPr="00DF2282" w:rsidRDefault="00CF4651" w:rsidP="00C3795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Post start date</w:t>
            </w:r>
            <w:r w:rsidR="00DF2282" w:rsidRPr="00DF2282">
              <w:rPr>
                <w:b/>
                <w:bCs/>
              </w:rPr>
              <w:t>:</w:t>
            </w:r>
          </w:p>
        </w:tc>
        <w:tc>
          <w:tcPr>
            <w:tcW w:w="5957" w:type="dxa"/>
            <w:vAlign w:val="center"/>
            <w:hideMark/>
          </w:tcPr>
          <w:p w14:paraId="2227F969" w14:textId="40313F42" w:rsidR="00DF2282" w:rsidRPr="00DF2282" w:rsidRDefault="005602D4" w:rsidP="00C37953">
            <w:pPr>
              <w:spacing w:after="0"/>
            </w:pPr>
            <w:r>
              <w:t>1</w:t>
            </w:r>
            <w:r w:rsidRPr="005602D4">
              <w:rPr>
                <w:vertAlign w:val="superscript"/>
              </w:rPr>
              <w:t>st</w:t>
            </w:r>
            <w:r>
              <w:t xml:space="preserve"> January 2026 or</w:t>
            </w:r>
            <w:r w:rsidR="00B005B7">
              <w:t xml:space="preserve"> as soon as possible</w:t>
            </w:r>
            <w:r>
              <w:t xml:space="preserve"> thereafter</w:t>
            </w:r>
          </w:p>
        </w:tc>
      </w:tr>
      <w:tr w:rsidR="00DF2282" w:rsidRPr="00DF2282" w14:paraId="1B7B79DC" w14:textId="77777777" w:rsidTr="00C37953">
        <w:trPr>
          <w:tblCellSpacing w:w="15" w:type="dxa"/>
        </w:trPr>
        <w:tc>
          <w:tcPr>
            <w:tcW w:w="2175" w:type="dxa"/>
            <w:hideMark/>
          </w:tcPr>
          <w:p w14:paraId="4904EF9B" w14:textId="4E91D65D" w:rsidR="00DF2282" w:rsidRPr="00DF2282" w:rsidRDefault="00185301" w:rsidP="00C3795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Closing date</w:t>
            </w:r>
            <w:r w:rsidR="00DF2282" w:rsidRPr="00DF2282">
              <w:rPr>
                <w:b/>
                <w:bCs/>
              </w:rPr>
              <w:t>:</w:t>
            </w:r>
          </w:p>
        </w:tc>
        <w:tc>
          <w:tcPr>
            <w:tcW w:w="5957" w:type="dxa"/>
            <w:vAlign w:val="center"/>
            <w:hideMark/>
          </w:tcPr>
          <w:p w14:paraId="5D68E08D" w14:textId="1A388A9F" w:rsidR="00DF2282" w:rsidRPr="0051081F" w:rsidRDefault="00DD2C4F" w:rsidP="00C37953">
            <w:pPr>
              <w:spacing w:after="0"/>
            </w:pPr>
            <w:r>
              <w:t>9am Monday 10</w:t>
            </w:r>
            <w:r w:rsidRPr="00DD2C4F">
              <w:rPr>
                <w:vertAlign w:val="superscript"/>
              </w:rPr>
              <w:t>th</w:t>
            </w:r>
            <w:r>
              <w:t xml:space="preserve"> November</w:t>
            </w:r>
            <w:r w:rsidR="00DF2282" w:rsidRPr="0051081F">
              <w:t xml:space="preserve"> 2025</w:t>
            </w:r>
          </w:p>
        </w:tc>
      </w:tr>
      <w:tr w:rsidR="00835824" w:rsidRPr="00DF2282" w14:paraId="70F27D66" w14:textId="77777777" w:rsidTr="00C37953">
        <w:trPr>
          <w:tblCellSpacing w:w="15" w:type="dxa"/>
        </w:trPr>
        <w:tc>
          <w:tcPr>
            <w:tcW w:w="2175" w:type="dxa"/>
          </w:tcPr>
          <w:p w14:paraId="7A36E459" w14:textId="0BF8978D" w:rsidR="00835824" w:rsidRPr="00DF2282" w:rsidRDefault="00835824" w:rsidP="00C3795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Interviews</w:t>
            </w:r>
            <w:r w:rsidR="00C7780B">
              <w:rPr>
                <w:b/>
                <w:bCs/>
              </w:rPr>
              <w:t>:</w:t>
            </w:r>
          </w:p>
        </w:tc>
        <w:tc>
          <w:tcPr>
            <w:tcW w:w="5957" w:type="dxa"/>
            <w:vAlign w:val="center"/>
          </w:tcPr>
          <w:p w14:paraId="26E316E8" w14:textId="514ECC17" w:rsidR="00835824" w:rsidRPr="0051081F" w:rsidRDefault="004C4BD5" w:rsidP="00C37953">
            <w:pPr>
              <w:spacing w:after="0"/>
            </w:pPr>
            <w:r w:rsidRPr="0051081F">
              <w:t>Tuesday 2</w:t>
            </w:r>
            <w:r w:rsidR="00AD0D19">
              <w:t>5</w:t>
            </w:r>
            <w:r w:rsidRPr="0051081F">
              <w:rPr>
                <w:vertAlign w:val="superscript"/>
              </w:rPr>
              <w:t>th</w:t>
            </w:r>
            <w:r w:rsidRPr="0051081F">
              <w:t xml:space="preserve"> November</w:t>
            </w:r>
            <w:r w:rsidR="00C7780B" w:rsidRPr="0051081F">
              <w:t xml:space="preserve"> 2025</w:t>
            </w:r>
          </w:p>
        </w:tc>
      </w:tr>
    </w:tbl>
    <w:p w14:paraId="6AFEB154" w14:textId="77777777" w:rsidR="00DF2282" w:rsidRPr="00DF2282" w:rsidRDefault="00DF2282" w:rsidP="00DF2282">
      <w:pPr>
        <w:rPr>
          <w:rStyle w:val="Hyperlink"/>
        </w:rPr>
      </w:pPr>
      <w:r w:rsidRPr="00DF2282">
        <w:fldChar w:fldCharType="begin"/>
      </w:r>
      <w:r w:rsidRPr="00DF2282">
        <w:instrText xml:space="preserve"> HYPERLINK "mailto:Academicresourcing@london.aru.ac.uk?subject=jobs.ac.uk%20application%20for%20role%20-%20Lecturer%20in%20International%20Project%20Management" </w:instrText>
      </w:r>
      <w:r w:rsidRPr="00DF2282">
        <w:fldChar w:fldCharType="separate"/>
      </w:r>
    </w:p>
    <w:p w14:paraId="167C6D5E" w14:textId="15C60D22" w:rsidR="00DF2282" w:rsidRPr="00DF2282" w:rsidRDefault="00DF2282" w:rsidP="00DF2282">
      <w:r w:rsidRPr="00DF2282">
        <w:fldChar w:fldCharType="end"/>
      </w:r>
      <w:r w:rsidR="00C33931" w:rsidRPr="00C33931">
        <w:rPr>
          <w:bCs/>
          <w:lang w:val="en-US"/>
        </w:rPr>
        <w:t>Anglia Ruskin University London offers a range of undergraduate and postgraduate courses in Business; Finance and Accounting; Hospitality, Events and Tourism; Health; and Law. We currently have over 6,000 students, located at our East London campus</w:t>
      </w:r>
      <w:r w:rsidR="00C33931" w:rsidRPr="00C33931">
        <w:t>, very close to the East India Docklands Light Railway stop</w:t>
      </w:r>
      <w:r w:rsidR="00C33931" w:rsidRPr="00C33931">
        <w:rPr>
          <w:bCs/>
          <w:lang w:val="en-US"/>
        </w:rPr>
        <w:t>. Our National Student Survey (NSS) 2025</w:t>
      </w:r>
      <w:r w:rsidR="00F5416E">
        <w:rPr>
          <w:bCs/>
          <w:lang w:val="en-US"/>
        </w:rPr>
        <w:t xml:space="preserve"> results</w:t>
      </w:r>
      <w:r w:rsidR="00C33931" w:rsidRPr="00C33931">
        <w:rPr>
          <w:bCs/>
          <w:lang w:val="en-US"/>
        </w:rPr>
        <w:t xml:space="preserve"> were excellent, demonstrating our commitment to students and the very high student satisfaction levels</w:t>
      </w:r>
      <w:r w:rsidRPr="00DF2282">
        <w:t>.  </w:t>
      </w:r>
    </w:p>
    <w:p w14:paraId="082450AF" w14:textId="34F1DB9A" w:rsidR="00D82EFE" w:rsidRDefault="007C3029" w:rsidP="00DA3052">
      <w:pPr>
        <w:rPr>
          <w:lang w:val="en"/>
        </w:rPr>
      </w:pPr>
      <w:r w:rsidRPr="007C3029">
        <w:rPr>
          <w:iCs/>
          <w:lang w:val="en-US"/>
        </w:rPr>
        <w:t>We are now seeking to recruit an experienced, student-</w:t>
      </w:r>
      <w:proofErr w:type="spellStart"/>
      <w:r w:rsidRPr="007C3029">
        <w:rPr>
          <w:iCs/>
          <w:lang w:val="en-US"/>
        </w:rPr>
        <w:t>centred</w:t>
      </w:r>
      <w:proofErr w:type="spellEnd"/>
      <w:r w:rsidRPr="007C3029">
        <w:rPr>
          <w:iCs/>
          <w:lang w:val="en-US"/>
        </w:rPr>
        <w:t xml:space="preserve"> and innovative academic as a</w:t>
      </w:r>
      <w:r w:rsidRPr="007C3029">
        <w:t xml:space="preserve"> </w:t>
      </w:r>
      <w:r w:rsidR="00EC3669">
        <w:rPr>
          <w:iCs/>
        </w:rPr>
        <w:t>Deputy Head of School</w:t>
      </w:r>
      <w:r w:rsidR="00DE0037">
        <w:rPr>
          <w:iCs/>
        </w:rPr>
        <w:t xml:space="preserve"> (</w:t>
      </w:r>
      <w:r w:rsidR="00CF662F">
        <w:rPr>
          <w:iCs/>
        </w:rPr>
        <w:t>Accounting, Business and Law</w:t>
      </w:r>
      <w:r w:rsidR="00DE0037">
        <w:rPr>
          <w:iCs/>
        </w:rPr>
        <w:t>)</w:t>
      </w:r>
      <w:r w:rsidRPr="007C3029">
        <w:rPr>
          <w:iCs/>
        </w:rPr>
        <w:t>.</w:t>
      </w:r>
      <w:r w:rsidRPr="007C3029">
        <w:rPr>
          <w:lang w:val="en"/>
        </w:rPr>
        <w:t xml:space="preserve"> </w:t>
      </w:r>
      <w:r w:rsidR="0091446A" w:rsidRPr="0091446A">
        <w:rPr>
          <w:lang w:val="en-US"/>
        </w:rPr>
        <w:t xml:space="preserve">The successful applicant will </w:t>
      </w:r>
      <w:r w:rsidR="00645C1F">
        <w:rPr>
          <w:lang w:val="en-US"/>
        </w:rPr>
        <w:t>be qualified to doctora</w:t>
      </w:r>
      <w:r w:rsidR="00DE0037">
        <w:rPr>
          <w:lang w:val="en-US"/>
        </w:rPr>
        <w:t>l</w:t>
      </w:r>
      <w:r w:rsidR="00645C1F">
        <w:rPr>
          <w:lang w:val="en-US"/>
        </w:rPr>
        <w:t xml:space="preserve"> level in a relevant subject, hol</w:t>
      </w:r>
      <w:r w:rsidR="005A5BDE">
        <w:rPr>
          <w:lang w:val="en-US"/>
        </w:rPr>
        <w:t xml:space="preserve">d a postgraduate teaching qualification and </w:t>
      </w:r>
      <w:r w:rsidR="00DE0037">
        <w:rPr>
          <w:lang w:val="en-US"/>
        </w:rPr>
        <w:t>F</w:t>
      </w:r>
      <w:r w:rsidR="005A5BDE">
        <w:rPr>
          <w:lang w:val="en-US"/>
        </w:rPr>
        <w:t xml:space="preserve">ellowship of the Higher Education Academy. </w:t>
      </w:r>
      <w:r w:rsidR="00A20B4E">
        <w:rPr>
          <w:lang w:val="en-US"/>
        </w:rPr>
        <w:t xml:space="preserve">You will </w:t>
      </w:r>
      <w:r w:rsidR="00937834">
        <w:rPr>
          <w:lang w:val="en-US"/>
        </w:rPr>
        <w:t xml:space="preserve">ideally </w:t>
      </w:r>
      <w:r w:rsidR="0091446A" w:rsidRPr="0091446A">
        <w:rPr>
          <w:lang w:val="en-US"/>
        </w:rPr>
        <w:t xml:space="preserve">have prior experience </w:t>
      </w:r>
      <w:r w:rsidR="006836A2">
        <w:rPr>
          <w:lang w:val="en-US"/>
        </w:rPr>
        <w:t>as Head of Subject</w:t>
      </w:r>
      <w:r w:rsidR="003B7AAA">
        <w:rPr>
          <w:lang w:val="en-US"/>
        </w:rPr>
        <w:t>/Department</w:t>
      </w:r>
      <w:r w:rsidR="00307FB1">
        <w:rPr>
          <w:lang w:val="en-US"/>
        </w:rPr>
        <w:t xml:space="preserve"> and</w:t>
      </w:r>
      <w:proofErr w:type="gramStart"/>
      <w:r w:rsidR="00937834">
        <w:rPr>
          <w:lang w:val="en-US"/>
        </w:rPr>
        <w:t>/ or</w:t>
      </w:r>
      <w:proofErr w:type="gramEnd"/>
      <w:r w:rsidR="00EF362D">
        <w:rPr>
          <w:lang w:val="en-US"/>
        </w:rPr>
        <w:t xml:space="preserve"> </w:t>
      </w:r>
      <w:r w:rsidR="00307FB1" w:rsidRPr="0091446A">
        <w:rPr>
          <w:lang w:val="en-US"/>
        </w:rPr>
        <w:t xml:space="preserve">significant </w:t>
      </w:r>
      <w:r w:rsidR="009922DD">
        <w:rPr>
          <w:lang w:val="en-US"/>
        </w:rPr>
        <w:t xml:space="preserve">course leadership experience </w:t>
      </w:r>
      <w:r w:rsidR="0039569B">
        <w:rPr>
          <w:lang w:val="en-US"/>
        </w:rPr>
        <w:t>in Business, Accounting and Finance, or Law</w:t>
      </w:r>
      <w:r w:rsidR="001574A9">
        <w:rPr>
          <w:lang w:val="en-US"/>
        </w:rPr>
        <w:t>.</w:t>
      </w:r>
      <w:r w:rsidR="0091446A" w:rsidRPr="0091446A">
        <w:rPr>
          <w:lang w:val="en"/>
        </w:rPr>
        <w:t xml:space="preserve"> </w:t>
      </w:r>
      <w:r w:rsidR="00164D11">
        <w:rPr>
          <w:lang w:val="en"/>
        </w:rPr>
        <w:t>You will</w:t>
      </w:r>
      <w:r w:rsidR="00D82EFE" w:rsidRPr="00D82EFE">
        <w:t xml:space="preserve"> </w:t>
      </w:r>
      <w:r w:rsidR="00D82EFE" w:rsidRPr="00D82EFE">
        <w:rPr>
          <w:lang w:val="en"/>
        </w:rPr>
        <w:t xml:space="preserve">be a proactive, </w:t>
      </w:r>
      <w:r w:rsidR="00D56139">
        <w:rPr>
          <w:lang w:val="en"/>
        </w:rPr>
        <w:t xml:space="preserve">can-do, </w:t>
      </w:r>
      <w:r w:rsidR="00D82EFE" w:rsidRPr="00D82EFE">
        <w:rPr>
          <w:lang w:val="en"/>
        </w:rPr>
        <w:t xml:space="preserve">supportive and values-led member of the ARU London </w:t>
      </w:r>
      <w:r w:rsidR="00325D16">
        <w:rPr>
          <w:lang w:val="en"/>
        </w:rPr>
        <w:t>senior</w:t>
      </w:r>
      <w:r w:rsidR="00325D16" w:rsidRPr="00D82EFE">
        <w:rPr>
          <w:lang w:val="en"/>
        </w:rPr>
        <w:t xml:space="preserve"> </w:t>
      </w:r>
      <w:r w:rsidR="00325D16">
        <w:rPr>
          <w:lang w:val="en"/>
        </w:rPr>
        <w:t>academic leadership team</w:t>
      </w:r>
      <w:r w:rsidR="00D82EFE" w:rsidRPr="00D82EFE">
        <w:rPr>
          <w:lang w:val="en"/>
        </w:rPr>
        <w:t xml:space="preserve"> and will provide </w:t>
      </w:r>
      <w:r w:rsidR="002C51F8">
        <w:rPr>
          <w:lang w:val="en"/>
        </w:rPr>
        <w:t>sound</w:t>
      </w:r>
      <w:r w:rsidR="001574A9">
        <w:rPr>
          <w:lang w:val="en"/>
        </w:rPr>
        <w:t xml:space="preserve"> leader</w:t>
      </w:r>
      <w:r w:rsidR="004E2EF8">
        <w:rPr>
          <w:lang w:val="en"/>
        </w:rPr>
        <w:t>ship</w:t>
      </w:r>
      <w:r w:rsidR="00752997">
        <w:rPr>
          <w:lang w:val="en"/>
        </w:rPr>
        <w:t xml:space="preserve"> </w:t>
      </w:r>
      <w:r w:rsidR="007907B4">
        <w:rPr>
          <w:lang w:val="en"/>
        </w:rPr>
        <w:t xml:space="preserve">to our academic community. </w:t>
      </w:r>
      <w:r w:rsidR="000E4368">
        <w:rPr>
          <w:lang w:val="en"/>
        </w:rPr>
        <w:t>R</w:t>
      </w:r>
      <w:r w:rsidR="00752997">
        <w:rPr>
          <w:lang w:val="en"/>
        </w:rPr>
        <w:t>esponsibilities includ</w:t>
      </w:r>
      <w:r w:rsidR="000E4368">
        <w:rPr>
          <w:lang w:val="en"/>
        </w:rPr>
        <w:t>e</w:t>
      </w:r>
      <w:r w:rsidR="004A6048">
        <w:rPr>
          <w:lang w:val="en"/>
        </w:rPr>
        <w:t xml:space="preserve"> </w:t>
      </w:r>
      <w:r w:rsidR="00483086">
        <w:rPr>
          <w:lang w:val="en"/>
        </w:rPr>
        <w:t>s</w:t>
      </w:r>
      <w:r w:rsidR="004A6048">
        <w:rPr>
          <w:lang w:val="en"/>
        </w:rPr>
        <w:t xml:space="preserve">upporting the </w:t>
      </w:r>
      <w:r w:rsidR="002C0D0B">
        <w:rPr>
          <w:lang w:val="en"/>
        </w:rPr>
        <w:t>H</w:t>
      </w:r>
      <w:r w:rsidR="004A6048">
        <w:rPr>
          <w:lang w:val="en"/>
        </w:rPr>
        <w:t xml:space="preserve">ead of School </w:t>
      </w:r>
      <w:r w:rsidR="002B4348">
        <w:rPr>
          <w:lang w:val="en"/>
        </w:rPr>
        <w:t xml:space="preserve">(Accounting, Business and Law) </w:t>
      </w:r>
      <w:r w:rsidR="004A6048">
        <w:rPr>
          <w:lang w:val="en"/>
        </w:rPr>
        <w:t>to</w:t>
      </w:r>
      <w:r w:rsidR="000E4368">
        <w:rPr>
          <w:lang w:val="en"/>
        </w:rPr>
        <w:t>:</w:t>
      </w:r>
    </w:p>
    <w:p w14:paraId="24AC5904" w14:textId="38427534" w:rsidR="00832172" w:rsidRDefault="000E4368" w:rsidP="00832172">
      <w:pPr>
        <w:numPr>
          <w:ilvl w:val="0"/>
          <w:numId w:val="2"/>
        </w:numPr>
        <w:spacing w:after="0"/>
      </w:pPr>
      <w:r>
        <w:t xml:space="preserve">lead, </w:t>
      </w:r>
      <w:r w:rsidR="00832172">
        <w:t>manag</w:t>
      </w:r>
      <w:r w:rsidR="004A6048">
        <w:t>e</w:t>
      </w:r>
      <w:r w:rsidR="00832172">
        <w:t xml:space="preserve"> and develop the </w:t>
      </w:r>
      <w:proofErr w:type="gramStart"/>
      <w:r w:rsidR="007C2531">
        <w:t>S</w:t>
      </w:r>
      <w:r w:rsidR="001A7F33">
        <w:t>chool</w:t>
      </w:r>
      <w:proofErr w:type="gramEnd"/>
      <w:r w:rsidR="00832172">
        <w:t xml:space="preserve"> to ensure it achieves the highest possible standards of excellence in all its </w:t>
      </w:r>
      <w:proofErr w:type="gramStart"/>
      <w:r w:rsidR="00832172">
        <w:t>activities</w:t>
      </w:r>
      <w:r>
        <w:t>;</w:t>
      </w:r>
      <w:proofErr w:type="gramEnd"/>
    </w:p>
    <w:p w14:paraId="02DFA322" w14:textId="5ECF238F" w:rsidR="00832172" w:rsidRDefault="00832172" w:rsidP="00832172">
      <w:pPr>
        <w:numPr>
          <w:ilvl w:val="0"/>
          <w:numId w:val="2"/>
        </w:numPr>
        <w:spacing w:after="0"/>
      </w:pPr>
      <w:r>
        <w:t>foster a positive and productive work environment, encouraging growth in individuals and teams, recognising positive contributions and achievements</w:t>
      </w:r>
      <w:r w:rsidR="000E4368">
        <w:t>;</w:t>
      </w:r>
      <w:r w:rsidR="007674EA">
        <w:t xml:space="preserve"> and</w:t>
      </w:r>
    </w:p>
    <w:p w14:paraId="2EFC92E2" w14:textId="59A81CDA" w:rsidR="00DF2282" w:rsidRPr="00DF2282" w:rsidRDefault="00832172" w:rsidP="00832172">
      <w:pPr>
        <w:numPr>
          <w:ilvl w:val="0"/>
          <w:numId w:val="2"/>
        </w:numPr>
        <w:spacing w:after="0"/>
      </w:pPr>
      <w:r>
        <w:t xml:space="preserve">drive continual improvements in the student experience (evidenced via the National Student Survey and Postgraduate Taught Experience Survey) and student </w:t>
      </w:r>
      <w:r w:rsidR="000E4368">
        <w:t>progression (evidenced in the Graduate Outcomes Survey).</w:t>
      </w:r>
    </w:p>
    <w:p w14:paraId="484D03D2" w14:textId="77777777" w:rsidR="002A5C90" w:rsidRDefault="00EA3FB2" w:rsidP="00C1756E">
      <w:pPr>
        <w:spacing w:before="240"/>
      </w:pPr>
      <w:r w:rsidRPr="00EA3FB2">
        <w:t>ARU London offers a range of benefits</w:t>
      </w:r>
      <w:r w:rsidR="000E4368">
        <w:t xml:space="preserve"> for colleagues,</w:t>
      </w:r>
      <w:r w:rsidRPr="00EA3FB2">
        <w:t xml:space="preserve"> including 25 days’ annual leave entitlement plus bank holidays, Nest pension scheme, free library services, </w:t>
      </w:r>
      <w:r w:rsidR="00ED1819">
        <w:t xml:space="preserve">free </w:t>
      </w:r>
      <w:r w:rsidRPr="00EA3FB2">
        <w:t>wellbeing services and CPD opportunities</w:t>
      </w:r>
      <w:r w:rsidR="00DF2282" w:rsidRPr="00DF2282">
        <w:t>.</w:t>
      </w:r>
      <w:r w:rsidR="00C1756E">
        <w:t xml:space="preserve"> </w:t>
      </w:r>
    </w:p>
    <w:p w14:paraId="0E990B9E" w14:textId="6854E583" w:rsidR="001D0475" w:rsidRDefault="00B079DA" w:rsidP="00C1756E">
      <w:pPr>
        <w:spacing w:before="240"/>
      </w:pPr>
      <w:r w:rsidRPr="00B079DA">
        <w:t xml:space="preserve">Suitably qualified and experienced candidates who already meet all the essential criteria </w:t>
      </w:r>
      <w:r w:rsidR="003D7C36">
        <w:t xml:space="preserve">noted in the </w:t>
      </w:r>
      <w:r w:rsidR="002A40F8">
        <w:t>Person Specification</w:t>
      </w:r>
      <w:r w:rsidR="002F3F6C">
        <w:t xml:space="preserve"> </w:t>
      </w:r>
      <w:r w:rsidRPr="00B079DA">
        <w:t xml:space="preserve">should </w:t>
      </w:r>
      <w:r w:rsidR="00CE539B" w:rsidRPr="00DF2282">
        <w:t>e</w:t>
      </w:r>
      <w:r w:rsidR="00CE539B">
        <w:t>mail</w:t>
      </w:r>
      <w:r w:rsidR="00CE539B" w:rsidRPr="00DF2282">
        <w:rPr>
          <w:b/>
          <w:bCs/>
        </w:rPr>
        <w:t> </w:t>
      </w:r>
      <w:r w:rsidR="00CE539B" w:rsidRPr="00CE539B">
        <w:t>a</w:t>
      </w:r>
      <w:r w:rsidR="00CE539B">
        <w:rPr>
          <w:b/>
          <w:bCs/>
        </w:rPr>
        <w:t xml:space="preserve"> </w:t>
      </w:r>
      <w:r w:rsidR="00CE539B" w:rsidRPr="00B079DA">
        <w:t xml:space="preserve">CV </w:t>
      </w:r>
      <w:r w:rsidR="00CE539B">
        <w:t>and</w:t>
      </w:r>
      <w:r w:rsidR="00CE539B" w:rsidRPr="00B079DA">
        <w:t xml:space="preserve"> cover letter</w:t>
      </w:r>
      <w:r w:rsidR="00CE539B">
        <w:t xml:space="preserve"> (max of 3 pages)</w:t>
      </w:r>
      <w:r w:rsidR="00CE539B" w:rsidRPr="00B079DA">
        <w:t>, explicitly stating how you meet the essential criteria</w:t>
      </w:r>
      <w:r w:rsidR="00425FCA">
        <w:t xml:space="preserve">, to: </w:t>
      </w:r>
      <w:hyperlink r:id="rId7" w:history="1">
        <w:r w:rsidR="00425FCA" w:rsidRPr="00596C55">
          <w:rPr>
            <w:rStyle w:val="Hyperlink"/>
            <w:b/>
            <w:bCs/>
          </w:rPr>
          <w:t>Academicresourcing@london.aru.ac.uk</w:t>
        </w:r>
      </w:hyperlink>
      <w:r w:rsidR="00CE539B" w:rsidRPr="00DF2282">
        <w:t>)</w:t>
      </w:r>
      <w:r w:rsidR="00CE539B">
        <w:t xml:space="preserve">.  </w:t>
      </w:r>
      <w:r w:rsidR="003F0C38">
        <w:t xml:space="preserve">For informal enquiries, please </w:t>
      </w:r>
      <w:r w:rsidR="00425FCA">
        <w:t>email the Head of School, Dr Muke Ferguson</w:t>
      </w:r>
      <w:r w:rsidR="002A5C90">
        <w:t>: Muke.Ferguson@london.aru.ac.uk</w:t>
      </w:r>
      <w:r w:rsidR="004D317B">
        <w:t xml:space="preserve"> </w:t>
      </w:r>
    </w:p>
    <w:p w14:paraId="49669935" w14:textId="205F523D" w:rsidR="00AA1AD6" w:rsidRDefault="00AA1AD6" w:rsidP="00A06EAA">
      <w:pPr>
        <w:tabs>
          <w:tab w:val="left" w:pos="1350"/>
        </w:tabs>
        <w:sectPr w:rsidR="00AA1AD6" w:rsidSect="00A06EAA">
          <w:pgSz w:w="11906" w:h="16838"/>
          <w:pgMar w:top="851" w:right="1440" w:bottom="284" w:left="1440" w:header="708" w:footer="708" w:gutter="0"/>
          <w:cols w:space="708"/>
          <w:docGrid w:linePitch="360"/>
        </w:sectPr>
      </w:pPr>
    </w:p>
    <w:p w14:paraId="748555F6" w14:textId="6F62062F" w:rsidR="00B934C6" w:rsidRPr="00545191" w:rsidRDefault="00953A09" w:rsidP="00E67113">
      <w:pPr>
        <w:rPr>
          <w:rFonts w:cs="Calibri"/>
          <w:b/>
          <w:bCs/>
          <w:sz w:val="28"/>
          <w:szCs w:val="28"/>
        </w:rPr>
      </w:pPr>
      <w:r w:rsidRPr="00545191">
        <w:rPr>
          <w:rFonts w:cs="Calibri"/>
          <w:b/>
          <w:bCs/>
          <w:color w:val="C00000"/>
          <w:sz w:val="28"/>
          <w:szCs w:val="28"/>
        </w:rPr>
        <w:lastRenderedPageBreak/>
        <w:t xml:space="preserve">Job Description </w:t>
      </w:r>
    </w:p>
    <w:p w14:paraId="22E8FF5B" w14:textId="7CF6A32D" w:rsidR="00D07395" w:rsidRPr="00545191" w:rsidRDefault="00D07395" w:rsidP="00D07395">
      <w:pPr>
        <w:keepNext/>
        <w:keepLines/>
        <w:spacing w:before="360" w:after="80"/>
        <w:outlineLvl w:val="0"/>
        <w:rPr>
          <w:rFonts w:eastAsiaTheme="majorEastAsia" w:cs="Calibri"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545191">
        <w:rPr>
          <w:rFonts w:eastAsiaTheme="majorEastAsia" w:cs="Calibri"/>
          <w:color w:val="0F4761" w:themeColor="accent1" w:themeShade="BF"/>
          <w:kern w:val="2"/>
          <w:sz w:val="24"/>
          <w:szCs w:val="24"/>
          <w14:ligatures w14:val="standardContextual"/>
        </w:rPr>
        <w:t>Job Title</w:t>
      </w:r>
      <w:r w:rsidR="00545191" w:rsidRPr="00545191">
        <w:rPr>
          <w:rFonts w:eastAsiaTheme="majorEastAsia" w:cs="Calibri"/>
          <w:color w:val="0F4761" w:themeColor="accent1" w:themeShade="BF"/>
          <w:kern w:val="2"/>
          <w:sz w:val="24"/>
          <w:szCs w:val="24"/>
          <w14:ligatures w14:val="standardContextual"/>
        </w:rPr>
        <w:t>:</w:t>
      </w:r>
    </w:p>
    <w:p w14:paraId="5F991A93" w14:textId="3F46EBBB" w:rsidR="00D07395" w:rsidRPr="00545191" w:rsidRDefault="00D377BB" w:rsidP="00D07395">
      <w:pPr>
        <w:rPr>
          <w:rFonts w:cs="Calibri"/>
          <w:kern w:val="2"/>
          <w14:ligatures w14:val="standardContextual"/>
        </w:rPr>
      </w:pPr>
      <w:r w:rsidRPr="00545191">
        <w:rPr>
          <w:rFonts w:cs="Calibri"/>
          <w:kern w:val="2"/>
          <w14:ligatures w14:val="standardContextual"/>
        </w:rPr>
        <w:t>Deputy Head of School (Accounting, Business and Law)</w:t>
      </w:r>
    </w:p>
    <w:p w14:paraId="0F9D7569" w14:textId="77777777" w:rsidR="00D07395" w:rsidRPr="00545191" w:rsidRDefault="00D07395" w:rsidP="00D07395">
      <w:pPr>
        <w:keepNext/>
        <w:keepLines/>
        <w:spacing w:before="360" w:after="80"/>
        <w:outlineLvl w:val="0"/>
        <w:rPr>
          <w:rFonts w:eastAsiaTheme="majorEastAsia" w:cs="Calibri"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545191">
        <w:rPr>
          <w:rFonts w:eastAsiaTheme="majorEastAsia" w:cs="Calibri"/>
          <w:color w:val="0F4761" w:themeColor="accent1" w:themeShade="BF"/>
          <w:kern w:val="2"/>
          <w:sz w:val="24"/>
          <w:szCs w:val="24"/>
          <w14:ligatures w14:val="standardContextual"/>
        </w:rPr>
        <w:t>Department:</w:t>
      </w:r>
    </w:p>
    <w:p w14:paraId="26AE0839" w14:textId="0A8AD9B9" w:rsidR="00D07395" w:rsidRPr="00545191" w:rsidRDefault="00536557" w:rsidP="00D07395">
      <w:pPr>
        <w:rPr>
          <w:rFonts w:cs="Calibri"/>
          <w:kern w:val="2"/>
          <w14:ligatures w14:val="standardContextual"/>
        </w:rPr>
      </w:pPr>
      <w:r w:rsidRPr="00545191">
        <w:rPr>
          <w:rFonts w:cs="Calibri"/>
          <w:kern w:val="2"/>
          <w14:ligatures w14:val="standardContextual"/>
        </w:rPr>
        <w:t>ARU London School of Accounting, Business and Law</w:t>
      </w:r>
      <w:r w:rsidR="002E1EC9" w:rsidRPr="00545191">
        <w:rPr>
          <w:rFonts w:cs="Calibri"/>
          <w:kern w:val="2"/>
          <w14:ligatures w14:val="standardContextual"/>
        </w:rPr>
        <w:t xml:space="preserve"> </w:t>
      </w:r>
    </w:p>
    <w:p w14:paraId="7D7E4CB1" w14:textId="2E0956C5" w:rsidR="00D07395" w:rsidRPr="00545191" w:rsidRDefault="00D07395" w:rsidP="00D07395">
      <w:pPr>
        <w:keepNext/>
        <w:keepLines/>
        <w:spacing w:before="360" w:after="80"/>
        <w:outlineLvl w:val="0"/>
        <w:rPr>
          <w:rFonts w:eastAsiaTheme="majorEastAsia" w:cs="Calibri"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545191">
        <w:rPr>
          <w:rFonts w:eastAsiaTheme="majorEastAsia" w:cs="Calibri"/>
          <w:color w:val="0F4761" w:themeColor="accent1" w:themeShade="BF"/>
          <w:kern w:val="2"/>
          <w:sz w:val="24"/>
          <w:szCs w:val="24"/>
          <w14:ligatures w14:val="standardContextual"/>
        </w:rPr>
        <w:t xml:space="preserve">Reports </w:t>
      </w:r>
      <w:r w:rsidR="0090273C" w:rsidRPr="00545191">
        <w:rPr>
          <w:rFonts w:eastAsiaTheme="majorEastAsia" w:cs="Calibri"/>
          <w:color w:val="0F4761" w:themeColor="accent1" w:themeShade="BF"/>
          <w:kern w:val="2"/>
          <w:sz w:val="24"/>
          <w:szCs w:val="24"/>
          <w14:ligatures w14:val="standardContextual"/>
        </w:rPr>
        <w:t>t</w:t>
      </w:r>
      <w:r w:rsidRPr="00545191">
        <w:rPr>
          <w:rFonts w:eastAsiaTheme="majorEastAsia" w:cs="Calibri"/>
          <w:color w:val="0F4761" w:themeColor="accent1" w:themeShade="BF"/>
          <w:kern w:val="2"/>
          <w:sz w:val="24"/>
          <w:szCs w:val="24"/>
          <w14:ligatures w14:val="standardContextual"/>
        </w:rPr>
        <w:t>o:</w:t>
      </w:r>
    </w:p>
    <w:p w14:paraId="71512845" w14:textId="141ACDF7" w:rsidR="00D07395" w:rsidRPr="00545191" w:rsidRDefault="00C10DC7" w:rsidP="00D07395">
      <w:pPr>
        <w:rPr>
          <w:rFonts w:cs="Calibri"/>
          <w:kern w:val="2"/>
          <w14:ligatures w14:val="standardContextual"/>
        </w:rPr>
      </w:pPr>
      <w:r w:rsidRPr="00545191">
        <w:rPr>
          <w:rFonts w:cs="Calibri"/>
          <w:kern w:val="2"/>
          <w14:ligatures w14:val="standardContextual"/>
        </w:rPr>
        <w:t>Head of School</w:t>
      </w:r>
      <w:r w:rsidR="00D07395" w:rsidRPr="00545191">
        <w:rPr>
          <w:rFonts w:cs="Calibri"/>
          <w:kern w:val="2"/>
          <w14:ligatures w14:val="standardContextual"/>
        </w:rPr>
        <w:t xml:space="preserve"> </w:t>
      </w:r>
      <w:r w:rsidR="00682007" w:rsidRPr="00545191">
        <w:rPr>
          <w:rFonts w:cs="Calibri"/>
          <w:kern w:val="2"/>
          <w14:ligatures w14:val="standardContextual"/>
        </w:rPr>
        <w:t>(Accounting, Business and Law)</w:t>
      </w:r>
    </w:p>
    <w:p w14:paraId="5182D694" w14:textId="77777777" w:rsidR="00D07395" w:rsidRPr="00545191" w:rsidRDefault="00D07395" w:rsidP="00D07395">
      <w:pPr>
        <w:keepNext/>
        <w:keepLines/>
        <w:spacing w:before="360" w:after="80"/>
        <w:outlineLvl w:val="0"/>
        <w:rPr>
          <w:rFonts w:eastAsiaTheme="majorEastAsia" w:cs="Calibri"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545191">
        <w:rPr>
          <w:rFonts w:eastAsiaTheme="majorEastAsia" w:cs="Calibri"/>
          <w:color w:val="0F4761" w:themeColor="accent1" w:themeShade="BF"/>
          <w:kern w:val="2"/>
          <w:sz w:val="24"/>
          <w:szCs w:val="24"/>
          <w14:ligatures w14:val="standardContextual"/>
        </w:rPr>
        <w:t>Job Purpose:</w:t>
      </w:r>
    </w:p>
    <w:p w14:paraId="5FE449B8" w14:textId="122E4BC3" w:rsidR="00F37E4F" w:rsidRDefault="00F37E4F" w:rsidP="00F37E4F">
      <w:pPr>
        <w:spacing w:after="0" w:line="240" w:lineRule="auto"/>
        <w:jc w:val="both"/>
        <w:rPr>
          <w:rFonts w:eastAsia="Times New Roman" w:cs="Calibri"/>
        </w:rPr>
      </w:pPr>
      <w:r w:rsidRPr="00545191">
        <w:rPr>
          <w:rFonts w:eastAsia="Times New Roman" w:cs="Calibri"/>
        </w:rPr>
        <w:t xml:space="preserve">The Deputy Head of School (Accounting, Business and Law) is </w:t>
      </w:r>
      <w:r w:rsidR="00010C6C" w:rsidRPr="00545191">
        <w:rPr>
          <w:rFonts w:eastAsia="Times New Roman" w:cs="Calibri"/>
        </w:rPr>
        <w:t>employed</w:t>
      </w:r>
      <w:r w:rsidRPr="00545191">
        <w:rPr>
          <w:rFonts w:eastAsia="Times New Roman" w:cs="Calibri"/>
        </w:rPr>
        <w:t xml:space="preserve"> to provide strong academic leadership, by working collaboratively with</w:t>
      </w:r>
      <w:r w:rsidR="008D59F5">
        <w:rPr>
          <w:rFonts w:eastAsia="Times New Roman" w:cs="Calibri"/>
        </w:rPr>
        <w:t xml:space="preserve"> the other </w:t>
      </w:r>
      <w:r w:rsidR="008D59F5" w:rsidRPr="008D59F5">
        <w:rPr>
          <w:rFonts w:eastAsia="Times New Roman" w:cs="Calibri"/>
        </w:rPr>
        <w:t>Deputy Head of School (Accounting, Business and Law)</w:t>
      </w:r>
      <w:r w:rsidRPr="00545191">
        <w:rPr>
          <w:rFonts w:eastAsia="Times New Roman" w:cs="Calibri"/>
        </w:rPr>
        <w:t>, and supporting, the Head of School (Accounting, Business and Law) to:</w:t>
      </w:r>
    </w:p>
    <w:p w14:paraId="27AA2768" w14:textId="77777777" w:rsidR="00DB5682" w:rsidRPr="00545191" w:rsidRDefault="00DB5682" w:rsidP="00F37E4F">
      <w:pPr>
        <w:spacing w:after="0" w:line="240" w:lineRule="auto"/>
        <w:jc w:val="both"/>
        <w:rPr>
          <w:rFonts w:eastAsia="Times New Roman" w:cs="Calibri"/>
        </w:rPr>
      </w:pPr>
    </w:p>
    <w:p w14:paraId="45A7253C" w14:textId="6EA65534" w:rsidR="00F37E4F" w:rsidRPr="00545191" w:rsidRDefault="00F37E4F" w:rsidP="00F37E4F">
      <w:pPr>
        <w:numPr>
          <w:ilvl w:val="0"/>
          <w:numId w:val="15"/>
        </w:numPr>
        <w:spacing w:after="0" w:line="240" w:lineRule="auto"/>
        <w:ind w:left="736" w:hanging="376"/>
        <w:jc w:val="both"/>
        <w:rPr>
          <w:rFonts w:eastAsia="Times New Roman" w:cs="Calibri"/>
        </w:rPr>
      </w:pPr>
      <w:r w:rsidRPr="00545191">
        <w:rPr>
          <w:rFonts w:eastAsia="Times New Roman" w:cs="Calibri"/>
        </w:rPr>
        <w:t xml:space="preserve">manage and develop the </w:t>
      </w:r>
      <w:proofErr w:type="gramStart"/>
      <w:r w:rsidRPr="00545191">
        <w:rPr>
          <w:rFonts w:eastAsia="Times New Roman" w:cs="Calibri"/>
        </w:rPr>
        <w:t>School</w:t>
      </w:r>
      <w:proofErr w:type="gramEnd"/>
      <w:r w:rsidRPr="00545191">
        <w:rPr>
          <w:rFonts w:eastAsia="Times New Roman" w:cs="Calibri"/>
        </w:rPr>
        <w:t xml:space="preserve"> to ensure it achieves the highest possible standards of excellence in all its </w:t>
      </w:r>
      <w:proofErr w:type="gramStart"/>
      <w:r w:rsidRPr="00545191">
        <w:rPr>
          <w:rFonts w:eastAsia="Times New Roman" w:cs="Calibri"/>
        </w:rPr>
        <w:t>activities</w:t>
      </w:r>
      <w:r w:rsidR="0052512F">
        <w:rPr>
          <w:rFonts w:eastAsia="Times New Roman" w:cs="Calibri"/>
        </w:rPr>
        <w:t>;</w:t>
      </w:r>
      <w:proofErr w:type="gramEnd"/>
    </w:p>
    <w:p w14:paraId="384C5034" w14:textId="7E1F9FF3" w:rsidR="00F37E4F" w:rsidRPr="00545191" w:rsidRDefault="00F37E4F" w:rsidP="00F37E4F">
      <w:pPr>
        <w:numPr>
          <w:ilvl w:val="0"/>
          <w:numId w:val="15"/>
        </w:numPr>
        <w:spacing w:after="0" w:line="240" w:lineRule="auto"/>
        <w:ind w:left="736" w:hanging="376"/>
        <w:jc w:val="both"/>
        <w:rPr>
          <w:rFonts w:eastAsia="Times New Roman" w:cs="Calibri"/>
        </w:rPr>
      </w:pPr>
      <w:r w:rsidRPr="00545191">
        <w:rPr>
          <w:rFonts w:eastAsia="Times New Roman" w:cs="Calibri"/>
        </w:rPr>
        <w:t xml:space="preserve">foster a positive and productive work environment, encouraging growth in individuals and teams, recognising positive contributions and </w:t>
      </w:r>
      <w:proofErr w:type="gramStart"/>
      <w:r w:rsidRPr="00545191">
        <w:rPr>
          <w:rFonts w:eastAsia="Times New Roman" w:cs="Calibri"/>
        </w:rPr>
        <w:t>achievements</w:t>
      </w:r>
      <w:r w:rsidR="0052512F">
        <w:rPr>
          <w:rFonts w:eastAsia="Times New Roman" w:cs="Calibri"/>
        </w:rPr>
        <w:t>;</w:t>
      </w:r>
      <w:proofErr w:type="gramEnd"/>
    </w:p>
    <w:p w14:paraId="2C0A7359" w14:textId="3EB1780B" w:rsidR="002B2C38" w:rsidRDefault="00F37E4F" w:rsidP="002B2C38">
      <w:pPr>
        <w:numPr>
          <w:ilvl w:val="0"/>
          <w:numId w:val="15"/>
        </w:numPr>
        <w:spacing w:after="0" w:line="240" w:lineRule="auto"/>
        <w:ind w:left="736" w:hanging="376"/>
        <w:jc w:val="both"/>
        <w:rPr>
          <w:rFonts w:eastAsia="Times New Roman" w:cs="Calibri"/>
        </w:rPr>
      </w:pPr>
      <w:r w:rsidRPr="00545191">
        <w:rPr>
          <w:rFonts w:eastAsia="Times New Roman" w:cs="Calibri"/>
        </w:rPr>
        <w:t>drive continual improvements in the student experience (evidenced via the National Student Survey and Postgraduate Taught Experience Survey</w:t>
      </w:r>
      <w:proofErr w:type="gramStart"/>
      <w:r w:rsidRPr="00545191">
        <w:rPr>
          <w:rFonts w:eastAsia="Times New Roman" w:cs="Calibri"/>
        </w:rPr>
        <w:t>)</w:t>
      </w:r>
      <w:r w:rsidR="0021584C">
        <w:rPr>
          <w:rFonts w:eastAsia="Times New Roman" w:cs="Calibri"/>
        </w:rPr>
        <w:t>;</w:t>
      </w:r>
      <w:proofErr w:type="gramEnd"/>
    </w:p>
    <w:p w14:paraId="03B2FB5C" w14:textId="5C2C0A92" w:rsidR="002B2C38" w:rsidRPr="002B2C38" w:rsidRDefault="002B2C38" w:rsidP="002B2C38">
      <w:pPr>
        <w:numPr>
          <w:ilvl w:val="0"/>
          <w:numId w:val="15"/>
        </w:numPr>
        <w:spacing w:after="0" w:line="240" w:lineRule="auto"/>
        <w:ind w:left="736" w:hanging="376"/>
        <w:jc w:val="both"/>
        <w:rPr>
          <w:rFonts w:eastAsia="Times New Roman" w:cs="Calibri"/>
        </w:rPr>
      </w:pPr>
      <w:r w:rsidRPr="002B2C38">
        <w:rPr>
          <w:rFonts w:eastAsia="Times New Roman" w:cs="Calibri"/>
        </w:rPr>
        <w:t xml:space="preserve">drive </w:t>
      </w:r>
      <w:r w:rsidR="00F37E4F" w:rsidRPr="002B2C38">
        <w:rPr>
          <w:rFonts w:eastAsia="Times New Roman" w:cs="Calibri"/>
        </w:rPr>
        <w:t>improvements in graduation outcomes</w:t>
      </w:r>
      <w:r w:rsidRPr="002B2C38">
        <w:rPr>
          <w:rFonts w:eastAsia="Times New Roman" w:cs="Calibri"/>
        </w:rPr>
        <w:t xml:space="preserve"> (evidenced via the </w:t>
      </w:r>
      <w:r>
        <w:rPr>
          <w:rFonts w:eastAsia="Times New Roman" w:cs="Calibri"/>
        </w:rPr>
        <w:t>Graduate Outcomes</w:t>
      </w:r>
      <w:r w:rsidRPr="002B2C38">
        <w:rPr>
          <w:rFonts w:eastAsia="Times New Roman" w:cs="Calibri"/>
        </w:rPr>
        <w:t xml:space="preserve"> Survey</w:t>
      </w:r>
      <w:proofErr w:type="gramStart"/>
      <w:r w:rsidRPr="002B2C38">
        <w:rPr>
          <w:rFonts w:eastAsia="Times New Roman" w:cs="Calibri"/>
        </w:rPr>
        <w:t>)</w:t>
      </w:r>
      <w:r w:rsidR="0021584C">
        <w:rPr>
          <w:rFonts w:eastAsia="Times New Roman" w:cs="Calibri"/>
        </w:rPr>
        <w:t>;</w:t>
      </w:r>
      <w:proofErr w:type="gramEnd"/>
    </w:p>
    <w:p w14:paraId="57DEA343" w14:textId="209E602D" w:rsidR="00F37E4F" w:rsidRPr="002B2C38" w:rsidRDefault="00F37E4F" w:rsidP="002B2C38">
      <w:pPr>
        <w:numPr>
          <w:ilvl w:val="0"/>
          <w:numId w:val="15"/>
        </w:numPr>
        <w:spacing w:after="0" w:line="240" w:lineRule="auto"/>
        <w:ind w:left="736" w:hanging="376"/>
        <w:jc w:val="both"/>
        <w:rPr>
          <w:rFonts w:eastAsia="Times New Roman" w:cs="Calibri"/>
        </w:rPr>
      </w:pPr>
      <w:r w:rsidRPr="002B2C38">
        <w:rPr>
          <w:rFonts w:eastAsia="Times New Roman" w:cs="Calibri"/>
        </w:rPr>
        <w:t>support continual improvements in student continuation</w:t>
      </w:r>
      <w:r w:rsidR="002B2C38">
        <w:rPr>
          <w:rFonts w:eastAsia="Times New Roman" w:cs="Calibri"/>
        </w:rPr>
        <w:t xml:space="preserve"> and </w:t>
      </w:r>
      <w:proofErr w:type="gramStart"/>
      <w:r w:rsidR="002B2C38">
        <w:rPr>
          <w:rFonts w:eastAsia="Times New Roman" w:cs="Calibri"/>
        </w:rPr>
        <w:t>completion</w:t>
      </w:r>
      <w:r w:rsidR="0021584C">
        <w:rPr>
          <w:rFonts w:eastAsia="Times New Roman" w:cs="Calibri"/>
        </w:rPr>
        <w:t>;</w:t>
      </w:r>
      <w:proofErr w:type="gramEnd"/>
    </w:p>
    <w:p w14:paraId="132A290B" w14:textId="7DF52E14" w:rsidR="00F37E4F" w:rsidRPr="00545191" w:rsidRDefault="00F37E4F" w:rsidP="00F37E4F">
      <w:pPr>
        <w:numPr>
          <w:ilvl w:val="0"/>
          <w:numId w:val="14"/>
        </w:numPr>
        <w:spacing w:after="0" w:line="240" w:lineRule="auto"/>
        <w:ind w:left="736" w:hanging="376"/>
        <w:jc w:val="both"/>
        <w:rPr>
          <w:rFonts w:eastAsia="Times New Roman" w:cs="Calibri"/>
        </w:rPr>
      </w:pPr>
      <w:r w:rsidRPr="00545191">
        <w:rPr>
          <w:rFonts w:eastAsia="Times New Roman" w:cs="Calibri"/>
        </w:rPr>
        <w:t>support continual improvements in student recruitment and diversifying the portfolio</w:t>
      </w:r>
      <w:r w:rsidR="0021584C">
        <w:rPr>
          <w:rFonts w:eastAsia="Times New Roman" w:cs="Calibri"/>
        </w:rPr>
        <w:t>; and</w:t>
      </w:r>
      <w:r w:rsidRPr="00545191">
        <w:rPr>
          <w:rFonts w:eastAsia="Times New Roman" w:cs="Calibri"/>
        </w:rPr>
        <w:t xml:space="preserve"> </w:t>
      </w:r>
    </w:p>
    <w:p w14:paraId="4D78D4C2" w14:textId="41F5B984" w:rsidR="00485FE5" w:rsidRPr="00545191" w:rsidRDefault="00F37E4F" w:rsidP="00F37E4F">
      <w:pPr>
        <w:pStyle w:val="ListParagraph"/>
        <w:numPr>
          <w:ilvl w:val="0"/>
          <w:numId w:val="9"/>
        </w:numPr>
        <w:rPr>
          <w:rFonts w:eastAsia="Calibri" w:cs="Calibri"/>
        </w:rPr>
      </w:pPr>
      <w:r w:rsidRPr="00545191">
        <w:rPr>
          <w:rFonts w:eastAsia="Times New Roman" w:cs="Calibri"/>
        </w:rPr>
        <w:t>actively promote diversity, equity, inclusion, professionalism and transformative change</w:t>
      </w:r>
      <w:r w:rsidR="0021584C">
        <w:rPr>
          <w:rFonts w:eastAsia="Times New Roman" w:cs="Calibri"/>
        </w:rPr>
        <w:t>.</w:t>
      </w:r>
    </w:p>
    <w:p w14:paraId="0780753F" w14:textId="3D682023" w:rsidR="00485FE5" w:rsidRPr="00545191" w:rsidRDefault="00416B08" w:rsidP="001221A2">
      <w:pPr>
        <w:rPr>
          <w:rFonts w:eastAsia="Calibri" w:cs="Calibri"/>
        </w:rPr>
      </w:pPr>
      <w:r w:rsidRPr="00545191">
        <w:rPr>
          <w:rFonts w:eastAsia="Calibri" w:cs="Calibri"/>
        </w:rPr>
        <w:t xml:space="preserve">Additionally, </w:t>
      </w:r>
      <w:r w:rsidR="00592F81" w:rsidRPr="00545191">
        <w:rPr>
          <w:rFonts w:eastAsia="Calibri" w:cs="Calibri"/>
        </w:rPr>
        <w:t>the Deputy Head of School</w:t>
      </w:r>
      <w:r w:rsidR="007B3E49" w:rsidRPr="00545191">
        <w:rPr>
          <w:rFonts w:eastAsia="Calibri" w:cs="Calibri"/>
        </w:rPr>
        <w:t xml:space="preserve"> (Accounting, Business and Law)</w:t>
      </w:r>
      <w:r w:rsidR="001221A2" w:rsidRPr="00545191">
        <w:rPr>
          <w:rFonts w:eastAsia="Calibri" w:cs="Calibri"/>
        </w:rPr>
        <w:t xml:space="preserve"> </w:t>
      </w:r>
      <w:r w:rsidR="00182482" w:rsidRPr="00545191">
        <w:rPr>
          <w:rFonts w:eastAsia="Calibri" w:cs="Calibri"/>
        </w:rPr>
        <w:t xml:space="preserve">will </w:t>
      </w:r>
      <w:r w:rsidR="00AB1682" w:rsidRPr="00545191">
        <w:rPr>
          <w:rFonts w:eastAsia="Calibri" w:cs="Calibri"/>
        </w:rPr>
        <w:t>assume line management</w:t>
      </w:r>
      <w:r w:rsidR="00A848FB">
        <w:rPr>
          <w:rFonts w:eastAsia="Calibri" w:cs="Calibri"/>
        </w:rPr>
        <w:t>,</w:t>
      </w:r>
      <w:r w:rsidR="00AB1682" w:rsidRPr="00545191">
        <w:rPr>
          <w:rFonts w:eastAsia="Calibri" w:cs="Calibri"/>
        </w:rPr>
        <w:t xml:space="preserve"> </w:t>
      </w:r>
      <w:r w:rsidR="00F33DC1">
        <w:rPr>
          <w:rFonts w:eastAsia="Calibri" w:cs="Calibri"/>
        </w:rPr>
        <w:t xml:space="preserve">appraisal </w:t>
      </w:r>
      <w:r w:rsidR="00A848FB">
        <w:rPr>
          <w:rFonts w:eastAsia="Calibri" w:cs="Calibri"/>
        </w:rPr>
        <w:t>and</w:t>
      </w:r>
      <w:r w:rsidR="00A848FB" w:rsidRPr="00545191">
        <w:rPr>
          <w:rFonts w:eastAsia="Calibri" w:cs="Calibri"/>
        </w:rPr>
        <w:t xml:space="preserve"> </w:t>
      </w:r>
      <w:r w:rsidR="00A848FB">
        <w:rPr>
          <w:rFonts w:eastAsia="Calibri" w:cs="Calibri"/>
        </w:rPr>
        <w:t xml:space="preserve">workload allocation </w:t>
      </w:r>
      <w:r w:rsidR="00AB1682" w:rsidRPr="00545191">
        <w:rPr>
          <w:rFonts w:eastAsia="Calibri" w:cs="Calibri"/>
        </w:rPr>
        <w:t xml:space="preserve">responsibilities for </w:t>
      </w:r>
      <w:r w:rsidR="00F33DC1">
        <w:rPr>
          <w:rFonts w:eastAsia="Calibri" w:cs="Calibri"/>
        </w:rPr>
        <w:t>academics</w:t>
      </w:r>
      <w:r w:rsidR="000A0750" w:rsidRPr="00545191">
        <w:rPr>
          <w:rFonts w:eastAsia="Calibri" w:cs="Calibri"/>
        </w:rPr>
        <w:t xml:space="preserve"> </w:t>
      </w:r>
      <w:r w:rsidR="004316B0" w:rsidRPr="00545191">
        <w:rPr>
          <w:rFonts w:eastAsia="Calibri" w:cs="Calibri"/>
        </w:rPr>
        <w:t xml:space="preserve">and </w:t>
      </w:r>
      <w:r w:rsidR="00FD6FB0" w:rsidRPr="00545191">
        <w:rPr>
          <w:rFonts w:eastAsia="Calibri" w:cs="Calibri"/>
        </w:rPr>
        <w:t>provid</w:t>
      </w:r>
      <w:r w:rsidR="004316B0" w:rsidRPr="00545191">
        <w:rPr>
          <w:rFonts w:eastAsia="Calibri" w:cs="Calibri"/>
        </w:rPr>
        <w:t>e strong</w:t>
      </w:r>
      <w:r w:rsidR="00F40ED1" w:rsidRPr="00545191">
        <w:rPr>
          <w:rFonts w:eastAsia="Calibri" w:cs="Calibri"/>
        </w:rPr>
        <w:t xml:space="preserve"> supportive</w:t>
      </w:r>
      <w:r w:rsidR="00FD6FB0" w:rsidRPr="00545191">
        <w:rPr>
          <w:rFonts w:eastAsia="Calibri" w:cs="Calibri"/>
        </w:rPr>
        <w:t xml:space="preserve"> leadership</w:t>
      </w:r>
      <w:r w:rsidR="00890748" w:rsidRPr="00545191">
        <w:rPr>
          <w:rFonts w:eastAsia="Calibri" w:cs="Calibri"/>
        </w:rPr>
        <w:t xml:space="preserve"> </w:t>
      </w:r>
      <w:r w:rsidR="00F40ED1" w:rsidRPr="00545191">
        <w:rPr>
          <w:rFonts w:eastAsia="Calibri" w:cs="Calibri"/>
        </w:rPr>
        <w:t>to</w:t>
      </w:r>
      <w:r w:rsidR="00890748" w:rsidRPr="00545191">
        <w:rPr>
          <w:rFonts w:eastAsia="Calibri" w:cs="Calibri"/>
        </w:rPr>
        <w:t xml:space="preserve"> </w:t>
      </w:r>
      <w:r w:rsidR="00F8390B" w:rsidRPr="00545191">
        <w:rPr>
          <w:rFonts w:eastAsia="Calibri" w:cs="Calibri"/>
        </w:rPr>
        <w:t>ensur</w:t>
      </w:r>
      <w:r w:rsidR="00F40ED1" w:rsidRPr="00545191">
        <w:rPr>
          <w:rFonts w:eastAsia="Calibri" w:cs="Calibri"/>
        </w:rPr>
        <w:t>e</w:t>
      </w:r>
      <w:r w:rsidR="00F8390B" w:rsidRPr="00545191">
        <w:rPr>
          <w:rFonts w:eastAsia="Calibri" w:cs="Calibri"/>
        </w:rPr>
        <w:t xml:space="preserve"> cohesive and collaborative working of the </w:t>
      </w:r>
      <w:proofErr w:type="gramStart"/>
      <w:r w:rsidR="00F8390B" w:rsidRPr="00545191">
        <w:rPr>
          <w:rFonts w:eastAsia="Calibri" w:cs="Calibri"/>
        </w:rPr>
        <w:t>School’s</w:t>
      </w:r>
      <w:proofErr w:type="gramEnd"/>
      <w:r w:rsidR="00F8390B" w:rsidRPr="00545191">
        <w:rPr>
          <w:rFonts w:eastAsia="Calibri" w:cs="Calibri"/>
        </w:rPr>
        <w:t xml:space="preserve"> academic </w:t>
      </w:r>
      <w:r w:rsidR="00576DE2">
        <w:rPr>
          <w:rFonts w:eastAsia="Calibri" w:cs="Calibri"/>
        </w:rPr>
        <w:t>community</w:t>
      </w:r>
      <w:r w:rsidR="00D71FC3" w:rsidRPr="00545191">
        <w:rPr>
          <w:rFonts w:eastAsia="Calibri" w:cs="Calibri"/>
        </w:rPr>
        <w:t xml:space="preserve">, as </w:t>
      </w:r>
      <w:r w:rsidR="00576DE2">
        <w:rPr>
          <w:rFonts w:eastAsia="Calibri" w:cs="Calibri"/>
        </w:rPr>
        <w:t>a</w:t>
      </w:r>
      <w:r w:rsidR="00D71FC3" w:rsidRPr="00545191">
        <w:rPr>
          <w:rFonts w:eastAsia="Calibri" w:cs="Calibri"/>
        </w:rPr>
        <w:t xml:space="preserve"> cornerstone</w:t>
      </w:r>
      <w:r w:rsidR="00FF6645" w:rsidRPr="00545191">
        <w:rPr>
          <w:rFonts w:eastAsia="Calibri" w:cs="Calibri"/>
        </w:rPr>
        <w:t xml:space="preserve"> of ensuring</w:t>
      </w:r>
      <w:r w:rsidR="00F8390B" w:rsidRPr="00545191">
        <w:rPr>
          <w:rFonts w:eastAsia="Calibri" w:cs="Calibri"/>
        </w:rPr>
        <w:t xml:space="preserve"> </w:t>
      </w:r>
      <w:r w:rsidR="001221A2" w:rsidRPr="00545191">
        <w:rPr>
          <w:rFonts w:eastAsia="Calibri" w:cs="Calibri"/>
        </w:rPr>
        <w:t>the</w:t>
      </w:r>
      <w:r w:rsidR="00576DE2">
        <w:rPr>
          <w:rFonts w:eastAsia="Calibri" w:cs="Calibri"/>
        </w:rPr>
        <w:t xml:space="preserve"> continual improvement of</w:t>
      </w:r>
      <w:r w:rsidR="001221A2" w:rsidRPr="00545191">
        <w:rPr>
          <w:rFonts w:eastAsia="Calibri" w:cs="Calibri"/>
        </w:rPr>
        <w:t xml:space="preserve"> student experience </w:t>
      </w:r>
      <w:r w:rsidR="00576DE2">
        <w:rPr>
          <w:rFonts w:eastAsia="Calibri" w:cs="Calibri"/>
        </w:rPr>
        <w:t>in</w:t>
      </w:r>
      <w:r w:rsidR="001221A2" w:rsidRPr="00545191">
        <w:rPr>
          <w:rFonts w:eastAsia="Calibri" w:cs="Calibri"/>
        </w:rPr>
        <w:t xml:space="preserve"> the </w:t>
      </w:r>
      <w:proofErr w:type="gramStart"/>
      <w:r w:rsidR="00FF6645" w:rsidRPr="00545191">
        <w:rPr>
          <w:rFonts w:eastAsia="Calibri" w:cs="Calibri"/>
        </w:rPr>
        <w:t>School</w:t>
      </w:r>
      <w:proofErr w:type="gramEnd"/>
      <w:r w:rsidR="001221A2" w:rsidRPr="00545191">
        <w:rPr>
          <w:rFonts w:eastAsia="Calibri" w:cs="Calibri"/>
        </w:rPr>
        <w:t xml:space="preserve">. </w:t>
      </w:r>
      <w:r w:rsidR="005F38E0">
        <w:rPr>
          <w:rFonts w:eastAsia="Calibri" w:cs="Calibri"/>
        </w:rPr>
        <w:t xml:space="preserve">The </w:t>
      </w:r>
      <w:r w:rsidR="00A70ADC">
        <w:rPr>
          <w:rFonts w:eastAsia="Calibri" w:cs="Calibri"/>
        </w:rPr>
        <w:t>Deputy Head of School will also be expected to undertake some teaching responsibilities.</w:t>
      </w:r>
    </w:p>
    <w:p w14:paraId="6A01AF9A" w14:textId="51359156" w:rsidR="00D07395" w:rsidRPr="00960E0B" w:rsidRDefault="00D07395" w:rsidP="00D07395">
      <w:pPr>
        <w:keepNext/>
        <w:keepLines/>
        <w:spacing w:before="360" w:after="80"/>
        <w:outlineLvl w:val="0"/>
        <w:rPr>
          <w:rFonts w:eastAsiaTheme="majorEastAsia" w:cs="Calibri"/>
          <w:color w:val="0F4761" w:themeColor="accent1" w:themeShade="BF"/>
          <w:kern w:val="2"/>
          <w:sz w:val="24"/>
          <w:szCs w:val="24"/>
          <w14:ligatures w14:val="standardContextual"/>
        </w:rPr>
      </w:pPr>
      <w:bookmarkStart w:id="0" w:name="_Hlk209856423"/>
      <w:r w:rsidRPr="00960E0B">
        <w:rPr>
          <w:rFonts w:eastAsiaTheme="majorEastAsia" w:cs="Calibri"/>
          <w:color w:val="0F4761" w:themeColor="accent1" w:themeShade="BF"/>
          <w:kern w:val="2"/>
          <w:sz w:val="24"/>
          <w:szCs w:val="24"/>
          <w14:ligatures w14:val="standardContextual"/>
        </w:rPr>
        <w:t>Key Responsibilities</w:t>
      </w:r>
      <w:r w:rsidR="00F46FBF" w:rsidRPr="00960E0B">
        <w:rPr>
          <w:rFonts w:eastAsiaTheme="majorEastAsia" w:cs="Calibri"/>
          <w:color w:val="0F4761" w:themeColor="accent1" w:themeShade="BF"/>
          <w:kern w:val="2"/>
          <w:sz w:val="24"/>
          <w:szCs w:val="24"/>
          <w14:ligatures w14:val="standardContextual"/>
        </w:rPr>
        <w:t>:</w:t>
      </w:r>
    </w:p>
    <w:bookmarkEnd w:id="0"/>
    <w:p w14:paraId="6A9F1FD5" w14:textId="24DE19E5" w:rsidR="00431C99" w:rsidRDefault="0040540D" w:rsidP="0040540D">
      <w:pPr>
        <w:spacing w:after="0" w:line="240" w:lineRule="auto"/>
        <w:jc w:val="both"/>
        <w:rPr>
          <w:rFonts w:eastAsia="Times New Roman" w:cs="Calibri"/>
        </w:rPr>
      </w:pPr>
      <w:r w:rsidRPr="00545191">
        <w:rPr>
          <w:rFonts w:eastAsia="Times New Roman" w:cs="Calibri"/>
        </w:rPr>
        <w:t xml:space="preserve">The Deputy Head of School (Accounting, Business and Law) </w:t>
      </w:r>
      <w:r w:rsidR="006016CA" w:rsidRPr="00545191">
        <w:rPr>
          <w:rFonts w:eastAsia="Times New Roman" w:cs="Calibri"/>
        </w:rPr>
        <w:t>will work closely with</w:t>
      </w:r>
      <w:r w:rsidRPr="00545191">
        <w:rPr>
          <w:rFonts w:eastAsia="Times New Roman" w:cs="Calibri"/>
        </w:rPr>
        <w:t xml:space="preserve"> the Head of School (Accounting, Business and Law) to:</w:t>
      </w:r>
    </w:p>
    <w:p w14:paraId="0919763E" w14:textId="77777777" w:rsidR="00431C99" w:rsidRPr="00545191" w:rsidRDefault="00431C99" w:rsidP="0040540D">
      <w:pPr>
        <w:spacing w:after="0" w:line="240" w:lineRule="auto"/>
        <w:jc w:val="both"/>
        <w:rPr>
          <w:rFonts w:eastAsia="Times New Roman" w:cs="Calibri"/>
        </w:rPr>
      </w:pPr>
    </w:p>
    <w:p w14:paraId="69E8AC49" w14:textId="5F9D3C74" w:rsidR="003B7CEA" w:rsidRPr="00545191" w:rsidRDefault="003B7CEA" w:rsidP="003B7CEA">
      <w:pPr>
        <w:numPr>
          <w:ilvl w:val="0"/>
          <w:numId w:val="3"/>
        </w:numPr>
        <w:contextualSpacing/>
        <w:rPr>
          <w:rFonts w:eastAsia="Times New Roman" w:cs="Calibri"/>
        </w:rPr>
      </w:pPr>
      <w:r w:rsidRPr="00545191">
        <w:rPr>
          <w:rFonts w:eastAsia="Times New Roman" w:cs="Calibri"/>
        </w:rPr>
        <w:t xml:space="preserve">ensure student-centred decision-making within the </w:t>
      </w:r>
      <w:proofErr w:type="gramStart"/>
      <w:r w:rsidRPr="00545191">
        <w:rPr>
          <w:rFonts w:eastAsia="Times New Roman" w:cs="Calibri"/>
        </w:rPr>
        <w:t>School</w:t>
      </w:r>
      <w:r w:rsidR="00431C99">
        <w:rPr>
          <w:rFonts w:eastAsia="Times New Roman" w:cs="Calibri"/>
        </w:rPr>
        <w:t>;</w:t>
      </w:r>
      <w:proofErr w:type="gramEnd"/>
    </w:p>
    <w:p w14:paraId="1E2655A5" w14:textId="2E25097B" w:rsidR="003B7CEA" w:rsidRPr="00545191" w:rsidRDefault="003B7CEA" w:rsidP="003B7CEA">
      <w:pPr>
        <w:numPr>
          <w:ilvl w:val="0"/>
          <w:numId w:val="3"/>
        </w:numPr>
        <w:contextualSpacing/>
        <w:rPr>
          <w:rFonts w:eastAsia="Times New Roman" w:cs="Calibri"/>
        </w:rPr>
      </w:pPr>
      <w:r w:rsidRPr="00545191">
        <w:rPr>
          <w:rFonts w:eastAsia="Times New Roman" w:cs="Calibri"/>
        </w:rPr>
        <w:t xml:space="preserve">deliver key objectives regarding the student experience, student outcomes and student </w:t>
      </w:r>
      <w:proofErr w:type="gramStart"/>
      <w:r w:rsidRPr="00545191">
        <w:rPr>
          <w:rFonts w:eastAsia="Times New Roman" w:cs="Calibri"/>
        </w:rPr>
        <w:t>recruitment</w:t>
      </w:r>
      <w:r w:rsidR="00431C99">
        <w:rPr>
          <w:rFonts w:eastAsia="Times New Roman" w:cs="Calibri"/>
        </w:rPr>
        <w:t>;</w:t>
      </w:r>
      <w:proofErr w:type="gramEnd"/>
    </w:p>
    <w:p w14:paraId="3FB06EB6" w14:textId="05A9F620" w:rsidR="003B7CEA" w:rsidRPr="00545191" w:rsidRDefault="00431C99" w:rsidP="003B7CEA">
      <w:pPr>
        <w:numPr>
          <w:ilvl w:val="0"/>
          <w:numId w:val="3"/>
        </w:numPr>
        <w:contextualSpacing/>
        <w:rPr>
          <w:rFonts w:eastAsia="Times New Roman" w:cs="Calibri"/>
        </w:rPr>
      </w:pPr>
      <w:r>
        <w:rPr>
          <w:rFonts w:eastAsia="Times New Roman" w:cs="Calibri"/>
        </w:rPr>
        <w:t xml:space="preserve">support the </w:t>
      </w:r>
      <w:r w:rsidR="003B7CEA" w:rsidRPr="00545191">
        <w:rPr>
          <w:rFonts w:eastAsia="Times New Roman" w:cs="Calibri"/>
        </w:rPr>
        <w:t>recruit</w:t>
      </w:r>
      <w:r>
        <w:rPr>
          <w:rFonts w:eastAsia="Times New Roman" w:cs="Calibri"/>
        </w:rPr>
        <w:t>ment</w:t>
      </w:r>
      <w:r w:rsidR="003B7CEA" w:rsidRPr="00545191">
        <w:rPr>
          <w:rFonts w:eastAsia="Times New Roman" w:cs="Calibri"/>
        </w:rPr>
        <w:t xml:space="preserve"> and select</w:t>
      </w:r>
      <w:r>
        <w:rPr>
          <w:rFonts w:eastAsia="Times New Roman" w:cs="Calibri"/>
        </w:rPr>
        <w:t>ion of</w:t>
      </w:r>
      <w:r w:rsidR="003B7CEA" w:rsidRPr="00545191">
        <w:rPr>
          <w:rFonts w:eastAsia="Times New Roman" w:cs="Calibri"/>
        </w:rPr>
        <w:t xml:space="preserve"> appropriate </w:t>
      </w:r>
      <w:proofErr w:type="gramStart"/>
      <w:r w:rsidR="003B7CEA" w:rsidRPr="00545191">
        <w:rPr>
          <w:rFonts w:eastAsia="Times New Roman" w:cs="Calibri"/>
        </w:rPr>
        <w:t>academics</w:t>
      </w:r>
      <w:r>
        <w:rPr>
          <w:rFonts w:eastAsia="Times New Roman" w:cs="Calibri"/>
        </w:rPr>
        <w:t>;</w:t>
      </w:r>
      <w:proofErr w:type="gramEnd"/>
    </w:p>
    <w:p w14:paraId="6E9418CD" w14:textId="503C3F5F" w:rsidR="003B7CEA" w:rsidRPr="00545191" w:rsidRDefault="00C77216" w:rsidP="003B7CEA">
      <w:pPr>
        <w:numPr>
          <w:ilvl w:val="0"/>
          <w:numId w:val="3"/>
        </w:numPr>
        <w:contextualSpacing/>
        <w:rPr>
          <w:rFonts w:eastAsia="Times New Roman" w:cs="Calibri"/>
        </w:rPr>
      </w:pPr>
      <w:r>
        <w:rPr>
          <w:rFonts w:eastAsia="Times New Roman" w:cs="Calibri"/>
        </w:rPr>
        <w:t>welcome and deliver</w:t>
      </w:r>
      <w:r w:rsidR="003B7CEA" w:rsidRPr="00545191">
        <w:rPr>
          <w:rFonts w:eastAsia="Times New Roman" w:cs="Calibri"/>
        </w:rPr>
        <w:t xml:space="preserve"> induction </w:t>
      </w:r>
      <w:r>
        <w:rPr>
          <w:rFonts w:eastAsia="Times New Roman" w:cs="Calibri"/>
        </w:rPr>
        <w:t>to</w:t>
      </w:r>
      <w:r w:rsidR="003B7CEA" w:rsidRPr="00545191">
        <w:rPr>
          <w:rFonts w:eastAsia="Times New Roman" w:cs="Calibri"/>
        </w:rPr>
        <w:t xml:space="preserve"> new team members</w:t>
      </w:r>
      <w:r>
        <w:rPr>
          <w:rFonts w:eastAsia="Times New Roman" w:cs="Calibri"/>
        </w:rPr>
        <w:t xml:space="preserve">, ensuring buddies are allocated to all new academics, including Associate </w:t>
      </w:r>
      <w:proofErr w:type="gramStart"/>
      <w:r>
        <w:rPr>
          <w:rFonts w:eastAsia="Times New Roman" w:cs="Calibri"/>
        </w:rPr>
        <w:t>Lecturers;</w:t>
      </w:r>
      <w:proofErr w:type="gramEnd"/>
    </w:p>
    <w:p w14:paraId="428864C3" w14:textId="43BEED5D" w:rsidR="003B7CEA" w:rsidRPr="00545191" w:rsidRDefault="00A848FB" w:rsidP="003B7CEA">
      <w:pPr>
        <w:numPr>
          <w:ilvl w:val="0"/>
          <w:numId w:val="3"/>
        </w:numPr>
        <w:contextualSpacing/>
        <w:rPr>
          <w:rFonts w:eastAsia="Times New Roman" w:cs="Calibri"/>
        </w:rPr>
      </w:pPr>
      <w:r>
        <w:rPr>
          <w:rFonts w:eastAsia="Times New Roman" w:cs="Calibri"/>
        </w:rPr>
        <w:t xml:space="preserve">line </w:t>
      </w:r>
      <w:r w:rsidR="003B7CEA" w:rsidRPr="00545191">
        <w:rPr>
          <w:rFonts w:eastAsia="Times New Roman" w:cs="Calibri"/>
        </w:rPr>
        <w:t xml:space="preserve">manage and conduct appraisals </w:t>
      </w:r>
      <w:r>
        <w:rPr>
          <w:rFonts w:eastAsia="Times New Roman" w:cs="Calibri"/>
        </w:rPr>
        <w:t xml:space="preserve">and workload allocation </w:t>
      </w:r>
      <w:r w:rsidR="003B7CEA" w:rsidRPr="00545191">
        <w:rPr>
          <w:rFonts w:eastAsia="Times New Roman" w:cs="Calibri"/>
        </w:rPr>
        <w:t xml:space="preserve">of </w:t>
      </w:r>
      <w:r w:rsidR="00F24361">
        <w:rPr>
          <w:rFonts w:eastAsia="Times New Roman" w:cs="Calibri"/>
        </w:rPr>
        <w:t>academics</w:t>
      </w:r>
      <w:r w:rsidR="003B7CEA" w:rsidRPr="00545191">
        <w:rPr>
          <w:rFonts w:eastAsia="Times New Roman" w:cs="Calibri"/>
        </w:rPr>
        <w:t xml:space="preserve"> within the </w:t>
      </w:r>
      <w:proofErr w:type="gramStart"/>
      <w:r w:rsidR="003B7CEA" w:rsidRPr="00545191">
        <w:rPr>
          <w:rFonts w:eastAsia="Times New Roman" w:cs="Calibri"/>
        </w:rPr>
        <w:t>School</w:t>
      </w:r>
      <w:r w:rsidR="00F24361">
        <w:rPr>
          <w:rFonts w:eastAsia="Times New Roman" w:cs="Calibri"/>
        </w:rPr>
        <w:t>;</w:t>
      </w:r>
      <w:proofErr w:type="gramEnd"/>
    </w:p>
    <w:p w14:paraId="058E6316" w14:textId="2EF85FA2" w:rsidR="003B7CEA" w:rsidRPr="00545191" w:rsidRDefault="003B7CEA" w:rsidP="003B7CEA">
      <w:pPr>
        <w:numPr>
          <w:ilvl w:val="0"/>
          <w:numId w:val="3"/>
        </w:numPr>
        <w:contextualSpacing/>
        <w:rPr>
          <w:rFonts w:eastAsia="Times New Roman" w:cs="Calibri"/>
        </w:rPr>
      </w:pPr>
      <w:r w:rsidRPr="00545191">
        <w:rPr>
          <w:rFonts w:eastAsia="Times New Roman" w:cs="Calibri"/>
        </w:rPr>
        <w:t xml:space="preserve">establish and maintain regular and effective communication with all members </w:t>
      </w:r>
      <w:r w:rsidR="00F24361">
        <w:rPr>
          <w:rFonts w:eastAsia="Times New Roman" w:cs="Calibri"/>
        </w:rPr>
        <w:t>of</w:t>
      </w:r>
      <w:r w:rsidRPr="00545191">
        <w:rPr>
          <w:rFonts w:eastAsia="Times New Roman" w:cs="Calibri"/>
        </w:rPr>
        <w:t xml:space="preserve"> the </w:t>
      </w:r>
      <w:proofErr w:type="gramStart"/>
      <w:r w:rsidRPr="00545191">
        <w:rPr>
          <w:rFonts w:eastAsia="Times New Roman" w:cs="Calibri"/>
        </w:rPr>
        <w:t>School</w:t>
      </w:r>
      <w:r w:rsidR="00F24361">
        <w:rPr>
          <w:rFonts w:eastAsia="Times New Roman" w:cs="Calibri"/>
        </w:rPr>
        <w:t>;</w:t>
      </w:r>
      <w:proofErr w:type="gramEnd"/>
    </w:p>
    <w:p w14:paraId="427BF917" w14:textId="631EC1C1" w:rsidR="003B7CEA" w:rsidRPr="00545191" w:rsidRDefault="003B7CEA" w:rsidP="003B7CEA">
      <w:pPr>
        <w:numPr>
          <w:ilvl w:val="0"/>
          <w:numId w:val="3"/>
        </w:numPr>
        <w:contextualSpacing/>
        <w:rPr>
          <w:rFonts w:eastAsia="Times New Roman" w:cs="Calibri"/>
        </w:rPr>
      </w:pPr>
      <w:r w:rsidRPr="00545191">
        <w:rPr>
          <w:rFonts w:eastAsia="Times New Roman" w:cs="Calibri"/>
        </w:rPr>
        <w:t xml:space="preserve">maintain regular and effective communication with all members of the </w:t>
      </w:r>
      <w:proofErr w:type="gramStart"/>
      <w:r w:rsidRPr="00545191">
        <w:rPr>
          <w:rFonts w:eastAsia="Times New Roman" w:cs="Calibri"/>
        </w:rPr>
        <w:t>School</w:t>
      </w:r>
      <w:proofErr w:type="gramEnd"/>
      <w:r w:rsidRPr="00545191">
        <w:rPr>
          <w:rFonts w:eastAsia="Times New Roman" w:cs="Calibri"/>
        </w:rPr>
        <w:t xml:space="preserve"> leadership team</w:t>
      </w:r>
      <w:r w:rsidR="00F24361">
        <w:rPr>
          <w:rFonts w:eastAsia="Times New Roman" w:cs="Calibri"/>
        </w:rPr>
        <w:t>,</w:t>
      </w:r>
      <w:r w:rsidRPr="00545191">
        <w:rPr>
          <w:rFonts w:eastAsia="Times New Roman" w:cs="Calibri"/>
        </w:rPr>
        <w:t xml:space="preserve"> including the Head of School</w:t>
      </w:r>
      <w:r w:rsidR="00F24361">
        <w:rPr>
          <w:rFonts w:eastAsia="Times New Roman" w:cs="Calibri"/>
        </w:rPr>
        <w:t xml:space="preserve">, other Deputy Head of School </w:t>
      </w:r>
      <w:r w:rsidRPr="00545191">
        <w:rPr>
          <w:rFonts w:eastAsia="Times New Roman" w:cs="Calibri"/>
        </w:rPr>
        <w:t xml:space="preserve">and Course Directors via 1-1 meetings and School leadership team </w:t>
      </w:r>
      <w:proofErr w:type="gramStart"/>
      <w:r w:rsidRPr="00545191">
        <w:rPr>
          <w:rFonts w:eastAsia="Times New Roman" w:cs="Calibri"/>
        </w:rPr>
        <w:t>meetings</w:t>
      </w:r>
      <w:r w:rsidR="005F3738">
        <w:rPr>
          <w:rFonts w:eastAsia="Times New Roman" w:cs="Calibri"/>
        </w:rPr>
        <w:t>;</w:t>
      </w:r>
      <w:proofErr w:type="gramEnd"/>
    </w:p>
    <w:p w14:paraId="290FC6BE" w14:textId="3699F5A5" w:rsidR="003B7CEA" w:rsidRPr="00545191" w:rsidRDefault="003B7CEA" w:rsidP="003B7CEA">
      <w:pPr>
        <w:numPr>
          <w:ilvl w:val="0"/>
          <w:numId w:val="3"/>
        </w:numPr>
        <w:contextualSpacing/>
        <w:rPr>
          <w:rFonts w:eastAsia="Times New Roman" w:cs="Calibri"/>
        </w:rPr>
      </w:pPr>
      <w:r w:rsidRPr="00545191">
        <w:rPr>
          <w:rFonts w:eastAsia="Times New Roman" w:cs="Calibri"/>
        </w:rPr>
        <w:lastRenderedPageBreak/>
        <w:t xml:space="preserve">ensure a research-informed and contemporary approach to learning, teaching and assessment, so that modules and courses engage students in a dynamic, interactive and stimulating learning environment with constructive </w:t>
      </w:r>
      <w:proofErr w:type="gramStart"/>
      <w:r w:rsidRPr="00545191">
        <w:rPr>
          <w:rFonts w:eastAsia="Times New Roman" w:cs="Calibri"/>
        </w:rPr>
        <w:t>alignment</w:t>
      </w:r>
      <w:r w:rsidR="005F3738">
        <w:rPr>
          <w:rFonts w:eastAsia="Times New Roman" w:cs="Calibri"/>
        </w:rPr>
        <w:t>;</w:t>
      </w:r>
      <w:proofErr w:type="gramEnd"/>
    </w:p>
    <w:p w14:paraId="5D482344" w14:textId="4B718FC3" w:rsidR="003B7CEA" w:rsidRPr="00545191" w:rsidRDefault="003B7CEA" w:rsidP="003B7CEA">
      <w:pPr>
        <w:numPr>
          <w:ilvl w:val="0"/>
          <w:numId w:val="3"/>
        </w:numPr>
        <w:contextualSpacing/>
        <w:rPr>
          <w:rFonts w:eastAsia="Times New Roman" w:cs="Calibri"/>
        </w:rPr>
      </w:pPr>
      <w:r w:rsidRPr="00545191">
        <w:rPr>
          <w:rFonts w:eastAsia="Times New Roman" w:cs="Calibri"/>
        </w:rPr>
        <w:t xml:space="preserve">ensure that employability is fully embedded across the </w:t>
      </w:r>
      <w:proofErr w:type="gramStart"/>
      <w:r w:rsidRPr="00545191">
        <w:rPr>
          <w:rFonts w:eastAsia="Times New Roman" w:cs="Calibri"/>
        </w:rPr>
        <w:t>curriculum</w:t>
      </w:r>
      <w:r w:rsidR="005F3738">
        <w:rPr>
          <w:rFonts w:eastAsia="Times New Roman" w:cs="Calibri"/>
        </w:rPr>
        <w:t>;</w:t>
      </w:r>
      <w:proofErr w:type="gramEnd"/>
    </w:p>
    <w:p w14:paraId="337DC30B" w14:textId="5EA4F6FE" w:rsidR="003B7CEA" w:rsidRPr="00545191" w:rsidRDefault="003B7CEA" w:rsidP="003B7CEA">
      <w:pPr>
        <w:numPr>
          <w:ilvl w:val="0"/>
          <w:numId w:val="3"/>
        </w:numPr>
        <w:contextualSpacing/>
        <w:rPr>
          <w:rFonts w:eastAsia="Times New Roman" w:cs="Calibri"/>
        </w:rPr>
      </w:pPr>
      <w:r w:rsidRPr="00545191">
        <w:rPr>
          <w:rFonts w:eastAsia="Times New Roman" w:cs="Calibri"/>
        </w:rPr>
        <w:t xml:space="preserve">review and monitor learning resources and materials to ensure a high-quality student learning </w:t>
      </w:r>
      <w:proofErr w:type="gramStart"/>
      <w:r w:rsidRPr="00545191">
        <w:rPr>
          <w:rFonts w:eastAsia="Times New Roman" w:cs="Calibri"/>
        </w:rPr>
        <w:t>experience</w:t>
      </w:r>
      <w:r w:rsidR="005F3738">
        <w:rPr>
          <w:rFonts w:eastAsia="Times New Roman" w:cs="Calibri"/>
        </w:rPr>
        <w:t>;</w:t>
      </w:r>
      <w:proofErr w:type="gramEnd"/>
    </w:p>
    <w:p w14:paraId="7AB04094" w14:textId="2F8065EC" w:rsidR="003B7CEA" w:rsidRPr="00545191" w:rsidRDefault="003B7CEA" w:rsidP="003B7CEA">
      <w:pPr>
        <w:numPr>
          <w:ilvl w:val="0"/>
          <w:numId w:val="3"/>
        </w:numPr>
        <w:contextualSpacing/>
        <w:rPr>
          <w:rFonts w:eastAsia="Times New Roman" w:cs="Calibri"/>
        </w:rPr>
      </w:pPr>
      <w:r w:rsidRPr="00545191">
        <w:rPr>
          <w:rFonts w:eastAsia="Times New Roman" w:cs="Calibri"/>
        </w:rPr>
        <w:t xml:space="preserve">oversee the timely standardisation, moderation, marking, feedback/ feedforward and submission of </w:t>
      </w:r>
      <w:proofErr w:type="gramStart"/>
      <w:r w:rsidRPr="00545191">
        <w:rPr>
          <w:rFonts w:eastAsia="Times New Roman" w:cs="Calibri"/>
        </w:rPr>
        <w:t>marks</w:t>
      </w:r>
      <w:r w:rsidR="005F3738">
        <w:rPr>
          <w:rFonts w:eastAsia="Times New Roman" w:cs="Calibri"/>
        </w:rPr>
        <w:t>;</w:t>
      </w:r>
      <w:proofErr w:type="gramEnd"/>
    </w:p>
    <w:p w14:paraId="56AA67D3" w14:textId="6BD2E054" w:rsidR="003B7CEA" w:rsidRPr="00545191" w:rsidRDefault="003B7CEA" w:rsidP="003B7CEA">
      <w:pPr>
        <w:numPr>
          <w:ilvl w:val="0"/>
          <w:numId w:val="3"/>
        </w:numPr>
        <w:contextualSpacing/>
        <w:rPr>
          <w:rFonts w:eastAsia="Times New Roman" w:cs="Calibri"/>
        </w:rPr>
      </w:pPr>
      <w:r w:rsidRPr="00545191">
        <w:rPr>
          <w:rFonts w:eastAsia="Times New Roman" w:cs="Calibri"/>
        </w:rPr>
        <w:t xml:space="preserve">ensure that the student voice is promoted and encouraged within the </w:t>
      </w:r>
      <w:proofErr w:type="gramStart"/>
      <w:r w:rsidRPr="00545191">
        <w:rPr>
          <w:rFonts w:eastAsia="Times New Roman" w:cs="Calibri"/>
        </w:rPr>
        <w:t>School</w:t>
      </w:r>
      <w:proofErr w:type="gramEnd"/>
      <w:r w:rsidRPr="00545191">
        <w:rPr>
          <w:rFonts w:eastAsia="Times New Roman" w:cs="Calibri"/>
        </w:rPr>
        <w:t xml:space="preserve"> and that all appropriate feedback is acted upon, including ensuring the </w:t>
      </w:r>
      <w:proofErr w:type="gramStart"/>
      <w:r w:rsidRPr="00545191">
        <w:rPr>
          <w:rFonts w:eastAsia="Times New Roman" w:cs="Calibri"/>
        </w:rPr>
        <w:t>School</w:t>
      </w:r>
      <w:proofErr w:type="gramEnd"/>
      <w:r w:rsidRPr="00545191">
        <w:rPr>
          <w:rFonts w:eastAsia="Times New Roman" w:cs="Calibri"/>
        </w:rPr>
        <w:t xml:space="preserve"> responds appropriately to student complaints and disciplinary </w:t>
      </w:r>
      <w:proofErr w:type="gramStart"/>
      <w:r w:rsidRPr="00545191">
        <w:rPr>
          <w:rFonts w:eastAsia="Times New Roman" w:cs="Calibri"/>
        </w:rPr>
        <w:t>cases</w:t>
      </w:r>
      <w:r w:rsidR="005F3738">
        <w:rPr>
          <w:rFonts w:eastAsia="Times New Roman" w:cs="Calibri"/>
        </w:rPr>
        <w:t>;</w:t>
      </w:r>
      <w:proofErr w:type="gramEnd"/>
    </w:p>
    <w:p w14:paraId="625DDF72" w14:textId="13F4EF4E" w:rsidR="003B7CEA" w:rsidRPr="00545191" w:rsidRDefault="003B7CEA" w:rsidP="003B7CEA">
      <w:pPr>
        <w:numPr>
          <w:ilvl w:val="0"/>
          <w:numId w:val="3"/>
        </w:numPr>
        <w:contextualSpacing/>
        <w:rPr>
          <w:rFonts w:eastAsia="Times New Roman" w:cs="Calibri"/>
        </w:rPr>
      </w:pPr>
      <w:r w:rsidRPr="00545191">
        <w:rPr>
          <w:rFonts w:eastAsia="Times New Roman" w:cs="Calibri"/>
        </w:rPr>
        <w:t xml:space="preserve">maintain responsibility for business continuity and risk management of the </w:t>
      </w:r>
      <w:proofErr w:type="gramStart"/>
      <w:r w:rsidRPr="00545191">
        <w:rPr>
          <w:rFonts w:eastAsia="Times New Roman" w:cs="Calibri"/>
        </w:rPr>
        <w:t>School</w:t>
      </w:r>
      <w:proofErr w:type="gramEnd"/>
      <w:r w:rsidRPr="00545191">
        <w:rPr>
          <w:rFonts w:eastAsia="Times New Roman" w:cs="Calibri"/>
        </w:rPr>
        <w:t xml:space="preserve"> </w:t>
      </w:r>
      <w:proofErr w:type="gramStart"/>
      <w:r w:rsidRPr="00545191">
        <w:rPr>
          <w:rFonts w:eastAsia="Times New Roman" w:cs="Calibri"/>
        </w:rPr>
        <w:t>operations</w:t>
      </w:r>
      <w:r w:rsidR="005F3738">
        <w:rPr>
          <w:rFonts w:eastAsia="Times New Roman" w:cs="Calibri"/>
        </w:rPr>
        <w:t>;</w:t>
      </w:r>
      <w:proofErr w:type="gramEnd"/>
    </w:p>
    <w:p w14:paraId="4651F16E" w14:textId="368D2F52" w:rsidR="003B7CEA" w:rsidRPr="00545191" w:rsidRDefault="003B7CEA" w:rsidP="003B7CEA">
      <w:pPr>
        <w:numPr>
          <w:ilvl w:val="0"/>
          <w:numId w:val="3"/>
        </w:numPr>
        <w:contextualSpacing/>
        <w:rPr>
          <w:rFonts w:eastAsia="Times New Roman" w:cs="Calibri"/>
        </w:rPr>
      </w:pPr>
      <w:r w:rsidRPr="00545191">
        <w:rPr>
          <w:rFonts w:eastAsia="Times New Roman" w:cs="Calibri"/>
        </w:rPr>
        <w:t xml:space="preserve">represent the </w:t>
      </w:r>
      <w:proofErr w:type="gramStart"/>
      <w:r w:rsidRPr="00545191">
        <w:rPr>
          <w:rFonts w:eastAsia="Times New Roman" w:cs="Calibri"/>
        </w:rPr>
        <w:t>School</w:t>
      </w:r>
      <w:proofErr w:type="gramEnd"/>
      <w:r w:rsidRPr="00545191">
        <w:rPr>
          <w:rFonts w:eastAsia="Times New Roman" w:cs="Calibri"/>
        </w:rPr>
        <w:t xml:space="preserve"> effectively on relevant committees, working groups and panels, including the Faculty Education Committee and Faculty Employability Action </w:t>
      </w:r>
      <w:proofErr w:type="gramStart"/>
      <w:r w:rsidRPr="00545191">
        <w:rPr>
          <w:rFonts w:eastAsia="Times New Roman" w:cs="Calibri"/>
        </w:rPr>
        <w:t>Group</w:t>
      </w:r>
      <w:r w:rsidR="005F3738">
        <w:rPr>
          <w:rFonts w:eastAsia="Times New Roman" w:cs="Calibri"/>
        </w:rPr>
        <w:t>;</w:t>
      </w:r>
      <w:proofErr w:type="gramEnd"/>
      <w:r w:rsidRPr="00545191">
        <w:rPr>
          <w:rFonts w:eastAsia="Times New Roman" w:cs="Calibri"/>
        </w:rPr>
        <w:t xml:space="preserve"> </w:t>
      </w:r>
    </w:p>
    <w:p w14:paraId="50A7DAB5" w14:textId="5D627962" w:rsidR="003B7CEA" w:rsidRPr="00545191" w:rsidRDefault="003B7CEA" w:rsidP="003B7CEA">
      <w:pPr>
        <w:numPr>
          <w:ilvl w:val="0"/>
          <w:numId w:val="3"/>
        </w:numPr>
        <w:contextualSpacing/>
        <w:rPr>
          <w:rFonts w:eastAsia="Times New Roman" w:cs="Calibri"/>
        </w:rPr>
      </w:pPr>
      <w:r w:rsidRPr="00545191">
        <w:rPr>
          <w:rFonts w:eastAsia="Times New Roman" w:cs="Calibri"/>
        </w:rPr>
        <w:t xml:space="preserve">ensure adherence to the regulations and Codes of Practice of </w:t>
      </w:r>
      <w:proofErr w:type="gramStart"/>
      <w:r w:rsidRPr="00545191">
        <w:rPr>
          <w:rFonts w:eastAsia="Times New Roman" w:cs="Calibri"/>
        </w:rPr>
        <w:t>ARU</w:t>
      </w:r>
      <w:r w:rsidR="005F3738">
        <w:rPr>
          <w:rFonts w:eastAsia="Times New Roman" w:cs="Calibri"/>
        </w:rPr>
        <w:t>;</w:t>
      </w:r>
      <w:proofErr w:type="gramEnd"/>
    </w:p>
    <w:p w14:paraId="527E321C" w14:textId="25D79D9D" w:rsidR="003B7CEA" w:rsidRPr="00545191" w:rsidRDefault="003B7CEA" w:rsidP="003B7CEA">
      <w:pPr>
        <w:numPr>
          <w:ilvl w:val="0"/>
          <w:numId w:val="3"/>
        </w:numPr>
        <w:contextualSpacing/>
        <w:rPr>
          <w:rFonts w:eastAsia="Times New Roman" w:cs="Calibri"/>
        </w:rPr>
      </w:pPr>
      <w:r w:rsidRPr="00545191">
        <w:rPr>
          <w:rFonts w:eastAsia="Times New Roman" w:cs="Calibri"/>
        </w:rPr>
        <w:t xml:space="preserve">ensure that ARUL’s HR policies and procedures are </w:t>
      </w:r>
      <w:proofErr w:type="gramStart"/>
      <w:r w:rsidRPr="00545191">
        <w:rPr>
          <w:rFonts w:eastAsia="Times New Roman" w:cs="Calibri"/>
        </w:rPr>
        <w:t>implemented</w:t>
      </w:r>
      <w:r w:rsidR="005F3738">
        <w:rPr>
          <w:rFonts w:eastAsia="Times New Roman" w:cs="Calibri"/>
        </w:rPr>
        <w:t>;</w:t>
      </w:r>
      <w:proofErr w:type="gramEnd"/>
    </w:p>
    <w:p w14:paraId="4E554CA4" w14:textId="3F9B6BC3" w:rsidR="003B7CEA" w:rsidRPr="00545191" w:rsidRDefault="003B7CEA" w:rsidP="003B7CEA">
      <w:pPr>
        <w:numPr>
          <w:ilvl w:val="0"/>
          <w:numId w:val="3"/>
        </w:numPr>
        <w:contextualSpacing/>
        <w:rPr>
          <w:rFonts w:eastAsia="Times New Roman" w:cs="Calibri"/>
        </w:rPr>
      </w:pPr>
      <w:r w:rsidRPr="00545191">
        <w:rPr>
          <w:rFonts w:eastAsia="Times New Roman" w:cs="Calibri"/>
        </w:rPr>
        <w:t xml:space="preserve">ensure that the performance of individuals is managed appropriately via regular and </w:t>
      </w:r>
      <w:r w:rsidR="005F3738">
        <w:rPr>
          <w:rFonts w:eastAsia="Times New Roman" w:cs="Calibri"/>
        </w:rPr>
        <w:t>clear</w:t>
      </w:r>
      <w:r w:rsidRPr="00545191">
        <w:rPr>
          <w:rFonts w:eastAsia="Times New Roman" w:cs="Calibri"/>
        </w:rPr>
        <w:t xml:space="preserve"> </w:t>
      </w:r>
      <w:proofErr w:type="gramStart"/>
      <w:r w:rsidRPr="00545191">
        <w:rPr>
          <w:rFonts w:eastAsia="Times New Roman" w:cs="Calibri"/>
        </w:rPr>
        <w:t>feedback</w:t>
      </w:r>
      <w:r w:rsidR="005F3738">
        <w:rPr>
          <w:rFonts w:eastAsia="Times New Roman" w:cs="Calibri"/>
        </w:rPr>
        <w:t>;</w:t>
      </w:r>
      <w:proofErr w:type="gramEnd"/>
    </w:p>
    <w:p w14:paraId="3969FBB5" w14:textId="4881ED42" w:rsidR="003B7CEA" w:rsidRPr="00545191" w:rsidRDefault="003B7CEA" w:rsidP="003B7CEA">
      <w:pPr>
        <w:numPr>
          <w:ilvl w:val="0"/>
          <w:numId w:val="3"/>
        </w:numPr>
        <w:contextualSpacing/>
        <w:rPr>
          <w:rFonts w:eastAsia="Times New Roman" w:cs="Calibri"/>
        </w:rPr>
      </w:pPr>
      <w:r w:rsidRPr="00545191">
        <w:rPr>
          <w:rFonts w:eastAsia="Times New Roman" w:cs="Calibri"/>
        </w:rPr>
        <w:t xml:space="preserve">ensure all colleagues have access to the necessary support to enable them to contribute fully and develop their skills and </w:t>
      </w:r>
      <w:proofErr w:type="gramStart"/>
      <w:r w:rsidRPr="00545191">
        <w:rPr>
          <w:rFonts w:eastAsia="Times New Roman" w:cs="Calibri"/>
        </w:rPr>
        <w:t>experience</w:t>
      </w:r>
      <w:r w:rsidR="005F3738">
        <w:rPr>
          <w:rFonts w:eastAsia="Times New Roman" w:cs="Calibri"/>
        </w:rPr>
        <w:t>;</w:t>
      </w:r>
      <w:proofErr w:type="gramEnd"/>
    </w:p>
    <w:p w14:paraId="31EA1736" w14:textId="3B77D983" w:rsidR="003B7CEA" w:rsidRPr="00545191" w:rsidRDefault="003B7CEA" w:rsidP="003B7CEA">
      <w:pPr>
        <w:numPr>
          <w:ilvl w:val="0"/>
          <w:numId w:val="3"/>
        </w:numPr>
        <w:contextualSpacing/>
        <w:rPr>
          <w:rFonts w:eastAsia="Times New Roman" w:cs="Calibri"/>
        </w:rPr>
      </w:pPr>
      <w:r w:rsidRPr="00545191">
        <w:rPr>
          <w:rFonts w:eastAsia="Times New Roman" w:cs="Calibri"/>
        </w:rPr>
        <w:t xml:space="preserve">engender and foster a culture of excellence, cooperation and respect both within and beyond the </w:t>
      </w:r>
      <w:proofErr w:type="gramStart"/>
      <w:r w:rsidRPr="00545191">
        <w:rPr>
          <w:rFonts w:eastAsia="Times New Roman" w:cs="Calibri"/>
        </w:rPr>
        <w:t>School</w:t>
      </w:r>
      <w:r w:rsidR="005F3738">
        <w:rPr>
          <w:rFonts w:eastAsia="Times New Roman" w:cs="Calibri"/>
        </w:rPr>
        <w:t>;</w:t>
      </w:r>
      <w:proofErr w:type="gramEnd"/>
    </w:p>
    <w:p w14:paraId="7C893EE4" w14:textId="7FE05CF0" w:rsidR="003B7CEA" w:rsidRPr="00545191" w:rsidRDefault="003B7CEA" w:rsidP="003B7CEA">
      <w:pPr>
        <w:numPr>
          <w:ilvl w:val="0"/>
          <w:numId w:val="3"/>
        </w:numPr>
        <w:contextualSpacing/>
        <w:rPr>
          <w:rFonts w:eastAsia="Times New Roman" w:cs="Calibri"/>
        </w:rPr>
      </w:pPr>
      <w:r w:rsidRPr="00545191">
        <w:rPr>
          <w:rFonts w:eastAsia="Times New Roman" w:cs="Calibri"/>
        </w:rPr>
        <w:t xml:space="preserve">make effective use of all staffing </w:t>
      </w:r>
      <w:proofErr w:type="gramStart"/>
      <w:r w:rsidRPr="00545191">
        <w:rPr>
          <w:rFonts w:eastAsia="Times New Roman" w:cs="Calibri"/>
        </w:rPr>
        <w:t>resources</w:t>
      </w:r>
      <w:r w:rsidR="005F3738">
        <w:rPr>
          <w:rFonts w:eastAsia="Times New Roman" w:cs="Calibri"/>
        </w:rPr>
        <w:t>;</w:t>
      </w:r>
      <w:proofErr w:type="gramEnd"/>
      <w:r w:rsidRPr="00545191">
        <w:rPr>
          <w:rFonts w:eastAsia="Times New Roman" w:cs="Calibri"/>
        </w:rPr>
        <w:t xml:space="preserve"> </w:t>
      </w:r>
    </w:p>
    <w:p w14:paraId="383EAD96" w14:textId="5D5A6809" w:rsidR="003B7CEA" w:rsidRPr="00545191" w:rsidRDefault="003B7CEA" w:rsidP="003B7CEA">
      <w:pPr>
        <w:numPr>
          <w:ilvl w:val="0"/>
          <w:numId w:val="3"/>
        </w:numPr>
        <w:contextualSpacing/>
        <w:rPr>
          <w:rFonts w:eastAsia="Times New Roman" w:cs="Calibri"/>
        </w:rPr>
      </w:pPr>
      <w:r w:rsidRPr="00545191">
        <w:rPr>
          <w:rFonts w:eastAsia="Times New Roman" w:cs="Calibri"/>
        </w:rPr>
        <w:t xml:space="preserve">ensure a safe and healthy environment for both students and </w:t>
      </w:r>
      <w:proofErr w:type="gramStart"/>
      <w:r w:rsidRPr="00545191">
        <w:rPr>
          <w:rFonts w:eastAsia="Times New Roman" w:cs="Calibri"/>
        </w:rPr>
        <w:t>colleagues</w:t>
      </w:r>
      <w:r w:rsidR="005F3738">
        <w:rPr>
          <w:rFonts w:eastAsia="Times New Roman" w:cs="Calibri"/>
        </w:rPr>
        <w:t>;</w:t>
      </w:r>
      <w:proofErr w:type="gramEnd"/>
      <w:r w:rsidRPr="00545191">
        <w:rPr>
          <w:rFonts w:eastAsia="Times New Roman" w:cs="Calibri"/>
        </w:rPr>
        <w:t xml:space="preserve"> </w:t>
      </w:r>
    </w:p>
    <w:p w14:paraId="5796179A" w14:textId="24C8C97F" w:rsidR="003B7CEA" w:rsidRPr="00545191" w:rsidRDefault="003B7CEA" w:rsidP="003B7CEA">
      <w:pPr>
        <w:numPr>
          <w:ilvl w:val="0"/>
          <w:numId w:val="3"/>
        </w:numPr>
        <w:contextualSpacing/>
        <w:rPr>
          <w:rFonts w:eastAsia="Times New Roman" w:cs="Calibri"/>
        </w:rPr>
      </w:pPr>
      <w:r w:rsidRPr="00545191">
        <w:rPr>
          <w:rFonts w:eastAsia="Times New Roman" w:cs="Calibri"/>
        </w:rPr>
        <w:t>ensure all activities are carried out to the highest possible standards and the necessary evaluation and monitoring procedures are in place to ensure both compliance and continual improvement</w:t>
      </w:r>
      <w:r w:rsidR="005F3738">
        <w:rPr>
          <w:rFonts w:eastAsia="Times New Roman" w:cs="Calibri"/>
        </w:rPr>
        <w:t>; and</w:t>
      </w:r>
    </w:p>
    <w:p w14:paraId="5BC2087F" w14:textId="5B3CAB72" w:rsidR="00DC4186" w:rsidRPr="00545191" w:rsidRDefault="003B7CEA" w:rsidP="003B7CEA">
      <w:pPr>
        <w:numPr>
          <w:ilvl w:val="0"/>
          <w:numId w:val="3"/>
        </w:numPr>
        <w:contextualSpacing/>
        <w:rPr>
          <w:rFonts w:cs="Calibri"/>
          <w:kern w:val="2"/>
          <w14:ligatures w14:val="standardContextual"/>
        </w:rPr>
      </w:pPr>
      <w:r w:rsidRPr="00545191">
        <w:rPr>
          <w:rFonts w:eastAsia="Times New Roman" w:cs="Calibri"/>
        </w:rPr>
        <w:t xml:space="preserve">maintain compliance with auditing, quality assurance and risk management procedures </w:t>
      </w:r>
    </w:p>
    <w:p w14:paraId="1D0FEBD6" w14:textId="0F15825C" w:rsidR="0003636A" w:rsidRPr="00960E0B" w:rsidRDefault="0003636A" w:rsidP="0003636A">
      <w:pPr>
        <w:keepNext/>
        <w:keepLines/>
        <w:spacing w:before="360" w:after="80"/>
        <w:outlineLvl w:val="0"/>
        <w:rPr>
          <w:rFonts w:eastAsiaTheme="majorEastAsia" w:cs="Calibri"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960E0B">
        <w:rPr>
          <w:rFonts w:eastAsiaTheme="majorEastAsia" w:cs="Calibri"/>
          <w:color w:val="0F4761" w:themeColor="accent1" w:themeShade="BF"/>
          <w:kern w:val="2"/>
          <w:sz w:val="24"/>
          <w:szCs w:val="24"/>
          <w14:ligatures w14:val="standardContextual"/>
        </w:rPr>
        <w:t>Key Performance</w:t>
      </w:r>
      <w:r w:rsidR="00A346EE" w:rsidRPr="00960E0B">
        <w:rPr>
          <w:rFonts w:eastAsiaTheme="majorEastAsia" w:cs="Calibri"/>
          <w:color w:val="0F4761" w:themeColor="accent1" w:themeShade="BF"/>
          <w:kern w:val="2"/>
          <w:sz w:val="24"/>
          <w:szCs w:val="24"/>
          <w14:ligatures w14:val="standardContextual"/>
        </w:rPr>
        <w:t xml:space="preserve"> Indicators</w:t>
      </w:r>
      <w:r w:rsidR="00F46FBF" w:rsidRPr="00960E0B">
        <w:rPr>
          <w:rFonts w:eastAsiaTheme="majorEastAsia" w:cs="Calibri"/>
          <w:color w:val="0F4761" w:themeColor="accent1" w:themeShade="BF"/>
          <w:kern w:val="2"/>
          <w:sz w:val="24"/>
          <w:szCs w:val="24"/>
          <w14:ligatures w14:val="standardContextual"/>
        </w:rPr>
        <w:t>:</w:t>
      </w:r>
    </w:p>
    <w:p w14:paraId="27DC0542" w14:textId="77777777" w:rsidR="00C877FE" w:rsidRPr="00545191" w:rsidRDefault="00C877FE" w:rsidP="00175865">
      <w:pPr>
        <w:numPr>
          <w:ilvl w:val="0"/>
          <w:numId w:val="17"/>
        </w:numPr>
        <w:spacing w:after="0" w:line="240" w:lineRule="auto"/>
        <w:jc w:val="both"/>
        <w:rPr>
          <w:rFonts w:eastAsia="Times New Roman" w:cs="Calibri"/>
        </w:rPr>
      </w:pPr>
      <w:r w:rsidRPr="00545191">
        <w:rPr>
          <w:rFonts w:eastAsia="Times New Roman" w:cs="Calibri"/>
        </w:rPr>
        <w:t>Graduate Outcomes Survey</w:t>
      </w:r>
    </w:p>
    <w:p w14:paraId="5331C893" w14:textId="7BC0A08C" w:rsidR="00175865" w:rsidRPr="00545191" w:rsidRDefault="00175865" w:rsidP="00175865">
      <w:pPr>
        <w:numPr>
          <w:ilvl w:val="0"/>
          <w:numId w:val="17"/>
        </w:numPr>
        <w:spacing w:after="0" w:line="240" w:lineRule="auto"/>
        <w:jc w:val="both"/>
        <w:rPr>
          <w:rFonts w:eastAsia="Times New Roman" w:cs="Calibri"/>
        </w:rPr>
      </w:pPr>
      <w:r w:rsidRPr="00545191">
        <w:rPr>
          <w:rFonts w:eastAsia="Times New Roman" w:cs="Calibri"/>
        </w:rPr>
        <w:t>National Student Survey</w:t>
      </w:r>
    </w:p>
    <w:p w14:paraId="37E89CB9" w14:textId="77777777" w:rsidR="00175865" w:rsidRPr="00545191" w:rsidRDefault="00175865" w:rsidP="00175865">
      <w:pPr>
        <w:numPr>
          <w:ilvl w:val="0"/>
          <w:numId w:val="17"/>
        </w:numPr>
        <w:spacing w:after="0" w:line="240" w:lineRule="auto"/>
        <w:jc w:val="both"/>
        <w:rPr>
          <w:rFonts w:eastAsia="Times New Roman" w:cs="Calibri"/>
        </w:rPr>
      </w:pPr>
      <w:r w:rsidRPr="00545191">
        <w:rPr>
          <w:rFonts w:eastAsia="Times New Roman" w:cs="Calibri"/>
        </w:rPr>
        <w:t xml:space="preserve">Postgraduate Taught Experience Survey </w:t>
      </w:r>
    </w:p>
    <w:p w14:paraId="71D13F91" w14:textId="77777777" w:rsidR="00175865" w:rsidRPr="00545191" w:rsidRDefault="00175865" w:rsidP="00175865">
      <w:pPr>
        <w:numPr>
          <w:ilvl w:val="0"/>
          <w:numId w:val="17"/>
        </w:numPr>
        <w:spacing w:after="0" w:line="240" w:lineRule="auto"/>
        <w:jc w:val="both"/>
        <w:rPr>
          <w:rFonts w:eastAsia="Times New Roman" w:cs="Calibri"/>
        </w:rPr>
      </w:pPr>
      <w:r w:rsidRPr="00545191">
        <w:rPr>
          <w:rFonts w:eastAsia="Times New Roman" w:cs="Calibri"/>
        </w:rPr>
        <w:t>Course Evaluation Surveys</w:t>
      </w:r>
    </w:p>
    <w:p w14:paraId="0380A021" w14:textId="77777777" w:rsidR="00175865" w:rsidRPr="00545191" w:rsidRDefault="00175865" w:rsidP="00175865">
      <w:pPr>
        <w:numPr>
          <w:ilvl w:val="0"/>
          <w:numId w:val="17"/>
        </w:numPr>
        <w:spacing w:after="0" w:line="240" w:lineRule="auto"/>
        <w:jc w:val="both"/>
        <w:rPr>
          <w:rFonts w:eastAsia="Times New Roman" w:cs="Calibri"/>
        </w:rPr>
      </w:pPr>
      <w:r w:rsidRPr="00545191">
        <w:rPr>
          <w:rFonts w:eastAsia="Times New Roman" w:cs="Calibri"/>
        </w:rPr>
        <w:t>Module Evaluation Surveys</w:t>
      </w:r>
    </w:p>
    <w:p w14:paraId="64B5E760" w14:textId="77DFBD56" w:rsidR="00175865" w:rsidRPr="00545191" w:rsidRDefault="00175865" w:rsidP="00175865">
      <w:pPr>
        <w:numPr>
          <w:ilvl w:val="0"/>
          <w:numId w:val="17"/>
        </w:numPr>
        <w:spacing w:after="0" w:line="240" w:lineRule="auto"/>
        <w:jc w:val="both"/>
        <w:rPr>
          <w:rFonts w:eastAsia="Times New Roman" w:cs="Calibri"/>
        </w:rPr>
      </w:pPr>
      <w:r w:rsidRPr="00545191">
        <w:rPr>
          <w:rFonts w:eastAsia="Times New Roman" w:cs="Calibri"/>
        </w:rPr>
        <w:t xml:space="preserve">Student achievement, continuation, </w:t>
      </w:r>
      <w:r w:rsidR="00C877FE" w:rsidRPr="00545191">
        <w:rPr>
          <w:rFonts w:eastAsia="Times New Roman" w:cs="Calibri"/>
        </w:rPr>
        <w:t xml:space="preserve">completion </w:t>
      </w:r>
      <w:r w:rsidRPr="00545191">
        <w:rPr>
          <w:rFonts w:eastAsia="Times New Roman" w:cs="Calibri"/>
        </w:rPr>
        <w:t>and progression</w:t>
      </w:r>
    </w:p>
    <w:p w14:paraId="128C25B3" w14:textId="5790AFD2" w:rsidR="00175865" w:rsidRPr="00545191" w:rsidRDefault="00175865" w:rsidP="00175865">
      <w:pPr>
        <w:numPr>
          <w:ilvl w:val="0"/>
          <w:numId w:val="17"/>
        </w:numPr>
        <w:spacing w:after="0" w:line="240" w:lineRule="auto"/>
        <w:jc w:val="both"/>
        <w:rPr>
          <w:rFonts w:eastAsia="Times New Roman" w:cs="Calibri"/>
        </w:rPr>
      </w:pPr>
      <w:r w:rsidRPr="00545191">
        <w:rPr>
          <w:rFonts w:eastAsia="Times New Roman" w:cs="Calibri"/>
        </w:rPr>
        <w:t>Quality standards</w:t>
      </w:r>
      <w:r w:rsidRPr="00545191">
        <w:rPr>
          <w:rFonts w:eastAsia="Times New Roman" w:cs="Calibri"/>
          <w:color w:val="2F5496"/>
          <w:kern w:val="2"/>
          <w:sz w:val="40"/>
          <w:szCs w:val="40"/>
          <w14:ligatures w14:val="standardContextual"/>
        </w:rPr>
        <w:t xml:space="preserve"> </w:t>
      </w:r>
    </w:p>
    <w:p w14:paraId="6642D86A" w14:textId="77777777" w:rsidR="004141C7" w:rsidRPr="00545191" w:rsidRDefault="004141C7" w:rsidP="004141C7">
      <w:pPr>
        <w:spacing w:after="0" w:line="240" w:lineRule="auto"/>
        <w:jc w:val="both"/>
        <w:rPr>
          <w:rFonts w:eastAsia="Times New Roman" w:cs="Calibri"/>
          <w:color w:val="2F5496"/>
          <w:kern w:val="2"/>
          <w:sz w:val="40"/>
          <w:szCs w:val="40"/>
          <w14:ligatures w14:val="standardContextual"/>
        </w:rPr>
      </w:pPr>
    </w:p>
    <w:p w14:paraId="064BD627" w14:textId="77777777" w:rsidR="004141C7" w:rsidRPr="00545191" w:rsidRDefault="004141C7" w:rsidP="004141C7">
      <w:pPr>
        <w:spacing w:after="0" w:line="240" w:lineRule="auto"/>
        <w:jc w:val="both"/>
        <w:rPr>
          <w:rFonts w:eastAsia="Times New Roman" w:cs="Calibri"/>
          <w:color w:val="2F5496"/>
          <w:kern w:val="2"/>
          <w:sz w:val="40"/>
          <w:szCs w:val="40"/>
          <w14:ligatures w14:val="standardContextual"/>
        </w:rPr>
      </w:pPr>
    </w:p>
    <w:p w14:paraId="4918BB9B" w14:textId="77777777" w:rsidR="004141C7" w:rsidRPr="00545191" w:rsidRDefault="004141C7" w:rsidP="004141C7">
      <w:pPr>
        <w:spacing w:after="0" w:line="240" w:lineRule="auto"/>
        <w:jc w:val="both"/>
        <w:rPr>
          <w:rFonts w:eastAsia="Times New Roman" w:cs="Calibri"/>
          <w:color w:val="2F5496"/>
          <w:kern w:val="2"/>
          <w:sz w:val="40"/>
          <w:szCs w:val="40"/>
          <w14:ligatures w14:val="standardContextual"/>
        </w:rPr>
      </w:pPr>
    </w:p>
    <w:p w14:paraId="7E4EF296" w14:textId="77777777" w:rsidR="004141C7" w:rsidRPr="00545191" w:rsidRDefault="004141C7" w:rsidP="004141C7">
      <w:pPr>
        <w:spacing w:after="0" w:line="240" w:lineRule="auto"/>
        <w:jc w:val="both"/>
        <w:rPr>
          <w:rFonts w:eastAsia="Times New Roman" w:cs="Calibri"/>
        </w:rPr>
      </w:pPr>
    </w:p>
    <w:p w14:paraId="35BD4F0B" w14:textId="77777777" w:rsidR="004141C7" w:rsidRPr="00545191" w:rsidRDefault="004141C7" w:rsidP="00175865">
      <w:pPr>
        <w:keepNext/>
        <w:keepLines/>
        <w:spacing w:before="360" w:after="80"/>
        <w:outlineLvl w:val="0"/>
        <w:rPr>
          <w:rFonts w:eastAsiaTheme="majorEastAsia" w:cs="Calibri"/>
          <w:color w:val="0F4761" w:themeColor="accent1" w:themeShade="BF"/>
          <w:kern w:val="2"/>
          <w:sz w:val="40"/>
          <w:szCs w:val="40"/>
          <w14:ligatures w14:val="standardContextual"/>
        </w:rPr>
        <w:sectPr w:rsidR="004141C7" w:rsidRPr="00545191" w:rsidSect="0066144D">
          <w:pgSz w:w="11906" w:h="16838"/>
          <w:pgMar w:top="993" w:right="1440" w:bottom="851" w:left="1440" w:header="708" w:footer="708" w:gutter="0"/>
          <w:cols w:space="708"/>
          <w:docGrid w:linePitch="360"/>
        </w:sectPr>
      </w:pPr>
    </w:p>
    <w:p w14:paraId="5AF647D7" w14:textId="77777777" w:rsidR="008C510E" w:rsidRPr="00545191" w:rsidRDefault="008C510E" w:rsidP="003A09A1">
      <w:pPr>
        <w:keepNext/>
        <w:keepLines/>
        <w:spacing w:after="80"/>
        <w:outlineLvl w:val="0"/>
        <w:rPr>
          <w:rFonts w:eastAsiaTheme="majorEastAsia" w:cs="Calibri"/>
          <w:color w:val="0F4761" w:themeColor="accent1" w:themeShade="BF"/>
          <w:kern w:val="2"/>
          <w:sz w:val="40"/>
          <w:szCs w:val="40"/>
          <w14:ligatures w14:val="standardContextual"/>
        </w:rPr>
        <w:sectPr w:rsidR="008C510E" w:rsidRPr="00545191" w:rsidSect="003A09A1">
          <w:type w:val="continuous"/>
          <w:pgSz w:w="11906" w:h="16838"/>
          <w:pgMar w:top="568" w:right="1440" w:bottom="568" w:left="1440" w:header="708" w:footer="708" w:gutter="0"/>
          <w:cols w:space="708"/>
          <w:docGrid w:linePitch="360"/>
        </w:sectPr>
      </w:pPr>
    </w:p>
    <w:p w14:paraId="4E45D797" w14:textId="43FE9DC7" w:rsidR="0092439E" w:rsidRPr="00FB6515" w:rsidRDefault="00D07395" w:rsidP="003A09A1">
      <w:pPr>
        <w:keepNext/>
        <w:keepLines/>
        <w:spacing w:after="80"/>
        <w:outlineLvl w:val="0"/>
        <w:rPr>
          <w:rFonts w:eastAsia="Times New Roman" w:cs="Calibri"/>
          <w:b/>
        </w:rPr>
      </w:pPr>
      <w:r w:rsidRPr="00FB6515">
        <w:rPr>
          <w:rFonts w:eastAsiaTheme="majorEastAsia" w:cs="Calibri"/>
          <w:b/>
          <w:bCs/>
          <w:color w:val="EE0000"/>
          <w:kern w:val="2"/>
          <w:sz w:val="28"/>
          <w:szCs w:val="28"/>
          <w14:ligatures w14:val="standardContextual"/>
        </w:rPr>
        <w:lastRenderedPageBreak/>
        <w:t>Person Specification</w:t>
      </w:r>
      <w:r w:rsidR="00C61843" w:rsidRPr="00FB6515">
        <w:rPr>
          <w:rFonts w:eastAsia="Times New Roman" w:cs="Calibri"/>
          <w:b/>
        </w:rPr>
        <w:t xml:space="preserve"> </w:t>
      </w:r>
    </w:p>
    <w:tbl>
      <w:tblPr>
        <w:tblW w:w="1119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4"/>
        <w:gridCol w:w="480"/>
        <w:gridCol w:w="465"/>
        <w:gridCol w:w="1040"/>
      </w:tblGrid>
      <w:tr w:rsidR="004141C7" w:rsidRPr="00545191" w14:paraId="12DF7E67" w14:textId="77777777" w:rsidTr="00730245">
        <w:trPr>
          <w:trHeight w:val="244"/>
        </w:trPr>
        <w:tc>
          <w:tcPr>
            <w:tcW w:w="9214" w:type="dxa"/>
            <w:tcBorders>
              <w:right w:val="double" w:sz="4" w:space="0" w:color="auto"/>
            </w:tcBorders>
            <w:shd w:val="clear" w:color="auto" w:fill="FFF2CC"/>
            <w:vAlign w:val="center"/>
          </w:tcPr>
          <w:p w14:paraId="14D1A841" w14:textId="77777777" w:rsidR="004141C7" w:rsidRPr="00545191" w:rsidRDefault="004141C7" w:rsidP="00FE5AF6">
            <w:pPr>
              <w:spacing w:after="0" w:line="240" w:lineRule="auto"/>
              <w:rPr>
                <w:rFonts w:eastAsia="Times New Roman" w:cs="Calibri"/>
                <w:b/>
              </w:rPr>
            </w:pPr>
            <w:r w:rsidRPr="00545191">
              <w:rPr>
                <w:rFonts w:eastAsia="Times New Roman" w:cs="Calibri"/>
                <w:b/>
              </w:rPr>
              <w:t>Academic/ Professional Qualifications</w:t>
            </w: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309544" w14:textId="77777777" w:rsidR="004141C7" w:rsidRPr="00545191" w:rsidRDefault="004141C7" w:rsidP="00FE5AF6">
            <w:pPr>
              <w:spacing w:after="0" w:line="240" w:lineRule="auto"/>
              <w:ind w:left="43" w:hanging="23"/>
              <w:contextualSpacing/>
              <w:jc w:val="center"/>
              <w:rPr>
                <w:rFonts w:eastAsia="Times New Roman" w:cs="Calibri"/>
                <w:b/>
              </w:rPr>
            </w:pPr>
            <w:r w:rsidRPr="00545191">
              <w:rPr>
                <w:rFonts w:eastAsia="Times New Roman" w:cs="Calibri"/>
                <w:b/>
              </w:rPr>
              <w:t>E*</w:t>
            </w:r>
          </w:p>
        </w:tc>
        <w:tc>
          <w:tcPr>
            <w:tcW w:w="4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2CC"/>
            <w:vAlign w:val="center"/>
          </w:tcPr>
          <w:p w14:paraId="44DB1F67" w14:textId="77777777" w:rsidR="004141C7" w:rsidRPr="00545191" w:rsidRDefault="004141C7" w:rsidP="00FE5AF6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/>
              </w:rPr>
            </w:pPr>
            <w:r w:rsidRPr="00545191">
              <w:rPr>
                <w:rFonts w:eastAsia="Times New Roman" w:cs="Calibri"/>
                <w:b/>
              </w:rPr>
              <w:t>D*</w:t>
            </w:r>
          </w:p>
        </w:tc>
        <w:tc>
          <w:tcPr>
            <w:tcW w:w="1040" w:type="dxa"/>
            <w:tcBorders>
              <w:top w:val="nil"/>
              <w:left w:val="double" w:sz="4" w:space="0" w:color="auto"/>
            </w:tcBorders>
            <w:shd w:val="clear" w:color="auto" w:fill="FFF2CC"/>
            <w:vAlign w:val="center"/>
          </w:tcPr>
          <w:p w14:paraId="326D65DC" w14:textId="77777777" w:rsidR="00F303E0" w:rsidRPr="00545191" w:rsidRDefault="00F303E0" w:rsidP="00F303E0">
            <w:pPr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 w:rsidRPr="00545191">
              <w:rPr>
                <w:rFonts w:eastAsia="Times New Roman" w:cs="Calibri"/>
                <w:b/>
              </w:rPr>
              <w:t>Assessed</w:t>
            </w:r>
          </w:p>
          <w:p w14:paraId="39BFEC78" w14:textId="29E96564" w:rsidR="004141C7" w:rsidRPr="00545191" w:rsidRDefault="00F303E0" w:rsidP="00F303E0">
            <w:pPr>
              <w:spacing w:after="0" w:line="240" w:lineRule="auto"/>
              <w:ind w:left="360"/>
              <w:jc w:val="center"/>
              <w:rPr>
                <w:rFonts w:eastAsia="Times New Roman" w:cs="Calibri"/>
              </w:rPr>
            </w:pPr>
            <w:r w:rsidRPr="00545191">
              <w:rPr>
                <w:rFonts w:eastAsia="Times New Roman" w:cs="Calibri"/>
                <w:b/>
              </w:rPr>
              <w:t>Via*</w:t>
            </w:r>
          </w:p>
        </w:tc>
      </w:tr>
      <w:tr w:rsidR="004141C7" w:rsidRPr="00545191" w14:paraId="6FB36A72" w14:textId="77777777" w:rsidTr="00730245">
        <w:trPr>
          <w:trHeight w:val="367"/>
        </w:trPr>
        <w:tc>
          <w:tcPr>
            <w:tcW w:w="9214" w:type="dxa"/>
            <w:tcBorders>
              <w:right w:val="double" w:sz="4" w:space="0" w:color="auto"/>
            </w:tcBorders>
            <w:vAlign w:val="center"/>
          </w:tcPr>
          <w:p w14:paraId="230101D9" w14:textId="25DF92FA" w:rsidR="004141C7" w:rsidRPr="00545191" w:rsidRDefault="004141C7" w:rsidP="00FE5AF6">
            <w:pPr>
              <w:spacing w:after="0" w:line="240" w:lineRule="auto"/>
              <w:rPr>
                <w:rFonts w:eastAsia="Times New Roman" w:cs="Calibri"/>
              </w:rPr>
            </w:pPr>
            <w:r w:rsidRPr="00545191">
              <w:rPr>
                <w:rFonts w:eastAsia="Times New Roman" w:cs="Calibri"/>
              </w:rPr>
              <w:t xml:space="preserve">A good honours degree or equivalent in </w:t>
            </w:r>
            <w:bookmarkStart w:id="1" w:name="_Hlk210880338"/>
            <w:r w:rsidRPr="00545191">
              <w:rPr>
                <w:rFonts w:eastAsia="Times New Roman" w:cs="Calibri"/>
              </w:rPr>
              <w:t>cognate discipline</w:t>
            </w:r>
            <w:r w:rsidR="003A72E2" w:rsidRPr="00545191">
              <w:rPr>
                <w:rFonts w:eastAsia="Times New Roman" w:cs="Calibri"/>
              </w:rPr>
              <w:t xml:space="preserve"> </w:t>
            </w:r>
            <w:bookmarkEnd w:id="1"/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</w:tcPr>
          <w:p w14:paraId="78B09FCB" w14:textId="77777777" w:rsidR="004141C7" w:rsidRPr="00545191" w:rsidRDefault="004141C7" w:rsidP="00FE5AF6">
            <w:pPr>
              <w:spacing w:after="0" w:line="240" w:lineRule="auto"/>
              <w:ind w:left="43" w:hanging="23"/>
              <w:contextualSpacing/>
              <w:jc w:val="center"/>
              <w:rPr>
                <w:rFonts w:eastAsia="Times New Roman" w:cs="Calibri"/>
              </w:rPr>
            </w:pPr>
            <w:r w:rsidRPr="00545191">
              <w:rPr>
                <w:rFonts w:ascii="Segoe UI Symbol" w:eastAsia="Times New Roman" w:hAnsi="Segoe UI Symbol" w:cs="Segoe UI Symbol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right w:val="double" w:sz="4" w:space="0" w:color="auto"/>
            </w:tcBorders>
          </w:tcPr>
          <w:p w14:paraId="2AEF3744" w14:textId="77777777" w:rsidR="004141C7" w:rsidRPr="00545191" w:rsidRDefault="004141C7" w:rsidP="00FE5AF6">
            <w:pPr>
              <w:spacing w:after="0" w:line="240" w:lineRule="auto"/>
              <w:contextualSpacing/>
              <w:jc w:val="center"/>
              <w:rPr>
                <w:rFonts w:eastAsia="Times New Roman" w:cs="Calibri"/>
              </w:rPr>
            </w:pPr>
          </w:p>
        </w:tc>
        <w:tc>
          <w:tcPr>
            <w:tcW w:w="1040" w:type="dxa"/>
            <w:tcBorders>
              <w:left w:val="double" w:sz="4" w:space="0" w:color="auto"/>
            </w:tcBorders>
          </w:tcPr>
          <w:p w14:paraId="6A7398A2" w14:textId="77777777" w:rsidR="004141C7" w:rsidRPr="00545191" w:rsidRDefault="004141C7" w:rsidP="00FE5AF6">
            <w:pPr>
              <w:spacing w:after="0" w:line="240" w:lineRule="auto"/>
              <w:ind w:left="360" w:right="-35" w:hanging="270"/>
              <w:jc w:val="center"/>
              <w:rPr>
                <w:rFonts w:eastAsia="Calibri" w:cs="Calibri"/>
                <w:b/>
                <w:bCs/>
              </w:rPr>
            </w:pPr>
            <w:r w:rsidRPr="00545191">
              <w:rPr>
                <w:rFonts w:eastAsia="Calibri" w:cs="Calibri"/>
                <w:b/>
                <w:bCs/>
              </w:rPr>
              <w:t>A</w:t>
            </w:r>
          </w:p>
        </w:tc>
      </w:tr>
      <w:tr w:rsidR="004141C7" w:rsidRPr="00545191" w14:paraId="536E6C9B" w14:textId="77777777" w:rsidTr="00730245">
        <w:trPr>
          <w:trHeight w:val="367"/>
        </w:trPr>
        <w:tc>
          <w:tcPr>
            <w:tcW w:w="9214" w:type="dxa"/>
            <w:tcBorders>
              <w:right w:val="double" w:sz="4" w:space="0" w:color="auto"/>
            </w:tcBorders>
            <w:vAlign w:val="center"/>
          </w:tcPr>
          <w:p w14:paraId="51079152" w14:textId="0D1634C0" w:rsidR="004141C7" w:rsidRPr="00545191" w:rsidRDefault="004141C7" w:rsidP="00FE5AF6">
            <w:pPr>
              <w:spacing w:after="0" w:line="240" w:lineRule="auto"/>
              <w:rPr>
                <w:rFonts w:eastAsia="Times New Roman" w:cs="Calibri"/>
                <w:b/>
              </w:rPr>
            </w:pPr>
            <w:r w:rsidRPr="00545191">
              <w:rPr>
                <w:rFonts w:eastAsia="Times New Roman" w:cs="Calibri"/>
              </w:rPr>
              <w:t xml:space="preserve">Master’s degree </w:t>
            </w:r>
            <w:r w:rsidR="007E7482" w:rsidRPr="00545191">
              <w:rPr>
                <w:rFonts w:eastAsia="Times New Roman" w:cs="Calibri"/>
              </w:rPr>
              <w:t xml:space="preserve">in cognate discipline </w:t>
            </w: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</w:tcPr>
          <w:p w14:paraId="2A5EE503" w14:textId="77777777" w:rsidR="004141C7" w:rsidRPr="00545191" w:rsidRDefault="004141C7" w:rsidP="00FE5AF6">
            <w:pPr>
              <w:spacing w:after="0" w:line="240" w:lineRule="auto"/>
              <w:ind w:left="43" w:hanging="23"/>
              <w:contextualSpacing/>
              <w:jc w:val="center"/>
              <w:rPr>
                <w:rFonts w:eastAsia="Times New Roman" w:cs="Calibri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double" w:sz="4" w:space="0" w:color="auto"/>
            </w:tcBorders>
          </w:tcPr>
          <w:p w14:paraId="15845EFD" w14:textId="77777777" w:rsidR="004141C7" w:rsidRPr="00545191" w:rsidRDefault="004141C7" w:rsidP="00FE5AF6">
            <w:pPr>
              <w:spacing w:after="0" w:line="240" w:lineRule="auto"/>
              <w:contextualSpacing/>
              <w:jc w:val="center"/>
              <w:rPr>
                <w:rFonts w:eastAsia="Times New Roman" w:cs="Calibri"/>
              </w:rPr>
            </w:pPr>
            <w:r w:rsidRPr="00545191">
              <w:rPr>
                <w:rFonts w:ascii="Segoe UI Symbol" w:eastAsia="Times New Roman" w:hAnsi="Segoe UI Symbol" w:cs="Segoe UI Symbol"/>
              </w:rPr>
              <w:t>✔</w:t>
            </w:r>
          </w:p>
        </w:tc>
        <w:tc>
          <w:tcPr>
            <w:tcW w:w="1040" w:type="dxa"/>
            <w:tcBorders>
              <w:left w:val="double" w:sz="4" w:space="0" w:color="auto"/>
            </w:tcBorders>
          </w:tcPr>
          <w:p w14:paraId="65323D81" w14:textId="77777777" w:rsidR="004141C7" w:rsidRPr="00545191" w:rsidRDefault="004141C7" w:rsidP="00FE5AF6">
            <w:pPr>
              <w:spacing w:after="0" w:line="240" w:lineRule="auto"/>
              <w:ind w:left="360" w:right="-35" w:hanging="270"/>
              <w:jc w:val="center"/>
              <w:rPr>
                <w:rFonts w:eastAsia="Calibri" w:cs="Calibri"/>
                <w:b/>
                <w:bCs/>
              </w:rPr>
            </w:pPr>
            <w:r w:rsidRPr="00545191">
              <w:rPr>
                <w:rFonts w:eastAsia="Calibri" w:cs="Calibri"/>
                <w:b/>
                <w:bCs/>
              </w:rPr>
              <w:t>A</w:t>
            </w:r>
          </w:p>
        </w:tc>
      </w:tr>
      <w:tr w:rsidR="00ED27DA" w:rsidRPr="00545191" w14:paraId="7EFCFCD1" w14:textId="77777777" w:rsidTr="00730245">
        <w:trPr>
          <w:trHeight w:val="255"/>
        </w:trPr>
        <w:tc>
          <w:tcPr>
            <w:tcW w:w="92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D664994" w14:textId="6687D209" w:rsidR="00ED27DA" w:rsidRPr="00545191" w:rsidRDefault="00ED27DA" w:rsidP="00FE5AF6">
            <w:pPr>
              <w:spacing w:after="0" w:line="240" w:lineRule="auto"/>
              <w:ind w:right="-35"/>
              <w:rPr>
                <w:rFonts w:eastAsia="Times New Roman" w:cs="Calibri"/>
              </w:rPr>
            </w:pPr>
            <w:r w:rsidRPr="00545191">
              <w:rPr>
                <w:rFonts w:eastAsia="Calibri" w:cs="Calibri"/>
              </w:rPr>
              <w:t>Earned doctorate in cognate discipline</w:t>
            </w:r>
          </w:p>
        </w:tc>
        <w:tc>
          <w:tcPr>
            <w:tcW w:w="4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821A21C" w14:textId="268EB00A" w:rsidR="00ED27DA" w:rsidRPr="00545191" w:rsidRDefault="00ED27DA" w:rsidP="00FE5AF6">
            <w:pPr>
              <w:spacing w:after="0" w:line="240" w:lineRule="auto"/>
              <w:ind w:left="43" w:hanging="23"/>
              <w:contextualSpacing/>
              <w:jc w:val="center"/>
              <w:rPr>
                <w:rFonts w:eastAsia="Times New Roman" w:cs="Calibri"/>
              </w:rPr>
            </w:pPr>
            <w:r w:rsidRPr="00545191">
              <w:rPr>
                <w:rFonts w:ascii="Segoe UI Symbol" w:eastAsia="Times New Roman" w:hAnsi="Segoe UI Symbol" w:cs="Segoe UI Symbol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D54E2DC" w14:textId="77777777" w:rsidR="00ED27DA" w:rsidRPr="00545191" w:rsidRDefault="00ED27DA" w:rsidP="00FE5AF6">
            <w:pPr>
              <w:spacing w:after="0" w:line="240" w:lineRule="auto"/>
              <w:contextualSpacing/>
              <w:jc w:val="center"/>
              <w:rPr>
                <w:rFonts w:eastAsia="Times New Roman" w:cs="Calibri"/>
              </w:rPr>
            </w:pPr>
          </w:p>
        </w:tc>
        <w:tc>
          <w:tcPr>
            <w:tcW w:w="1040" w:type="dxa"/>
            <w:tcBorders>
              <w:left w:val="double" w:sz="4" w:space="0" w:color="auto"/>
              <w:bottom w:val="single" w:sz="4" w:space="0" w:color="auto"/>
            </w:tcBorders>
          </w:tcPr>
          <w:p w14:paraId="3C901832" w14:textId="0E9D685A" w:rsidR="00ED27DA" w:rsidRPr="00545191" w:rsidRDefault="00ED27DA" w:rsidP="00FE5AF6">
            <w:pPr>
              <w:spacing w:after="0" w:line="240" w:lineRule="auto"/>
              <w:ind w:left="360" w:right="-35" w:hanging="270"/>
              <w:jc w:val="center"/>
              <w:rPr>
                <w:rFonts w:eastAsia="Calibri" w:cs="Calibri"/>
                <w:b/>
                <w:bCs/>
              </w:rPr>
            </w:pPr>
            <w:r w:rsidRPr="00545191">
              <w:rPr>
                <w:rFonts w:eastAsia="Calibri" w:cs="Calibri"/>
                <w:b/>
                <w:bCs/>
              </w:rPr>
              <w:t>A</w:t>
            </w:r>
          </w:p>
        </w:tc>
      </w:tr>
      <w:tr w:rsidR="004141C7" w:rsidRPr="00545191" w14:paraId="2CB61AD0" w14:textId="77777777" w:rsidTr="00730245">
        <w:trPr>
          <w:trHeight w:val="255"/>
        </w:trPr>
        <w:tc>
          <w:tcPr>
            <w:tcW w:w="92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E4961FB" w14:textId="4E25BF5F" w:rsidR="004141C7" w:rsidRPr="00545191" w:rsidRDefault="00ED27DA" w:rsidP="00FE5AF6">
            <w:pPr>
              <w:spacing w:after="0" w:line="240" w:lineRule="auto"/>
              <w:ind w:right="-35"/>
              <w:rPr>
                <w:rFonts w:eastAsia="Calibri" w:cs="Calibri"/>
              </w:rPr>
            </w:pPr>
            <w:r w:rsidRPr="00545191">
              <w:rPr>
                <w:rFonts w:eastAsia="Times New Roman" w:cs="Calibri"/>
              </w:rPr>
              <w:t>PG Certificate in Learning and Teaching (HE) or equivalent</w:t>
            </w:r>
            <w:r w:rsidR="001C288E" w:rsidRPr="00545191">
              <w:rPr>
                <w:rFonts w:eastAsia="Times New Roman" w:cs="Calibri"/>
              </w:rPr>
              <w:t xml:space="preserve"> or willingness to </w:t>
            </w:r>
            <w:r w:rsidR="00AD3025" w:rsidRPr="00545191">
              <w:rPr>
                <w:rFonts w:eastAsia="Times New Roman" w:cs="Calibri"/>
              </w:rPr>
              <w:t>achieve</w:t>
            </w:r>
          </w:p>
        </w:tc>
        <w:tc>
          <w:tcPr>
            <w:tcW w:w="4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040B4B2" w14:textId="32E57E1E" w:rsidR="004141C7" w:rsidRPr="00545191" w:rsidRDefault="005B4519" w:rsidP="00FE5AF6">
            <w:pPr>
              <w:spacing w:after="0" w:line="240" w:lineRule="auto"/>
              <w:ind w:left="43" w:hanging="23"/>
              <w:contextualSpacing/>
              <w:jc w:val="center"/>
              <w:rPr>
                <w:rFonts w:eastAsia="Times New Roman" w:cs="Calibri"/>
              </w:rPr>
            </w:pPr>
            <w:r w:rsidRPr="00545191">
              <w:rPr>
                <w:rFonts w:ascii="Segoe UI Symbol" w:eastAsia="Times New Roman" w:hAnsi="Segoe UI Symbol" w:cs="Segoe UI Symbol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D60FAAF" w14:textId="5EA6750E" w:rsidR="004141C7" w:rsidRPr="00545191" w:rsidRDefault="004141C7" w:rsidP="00FE5AF6">
            <w:pPr>
              <w:spacing w:after="0" w:line="240" w:lineRule="auto"/>
              <w:contextualSpacing/>
              <w:jc w:val="center"/>
              <w:rPr>
                <w:rFonts w:eastAsia="Times New Roman" w:cs="Calibri"/>
              </w:rPr>
            </w:pPr>
          </w:p>
        </w:tc>
        <w:tc>
          <w:tcPr>
            <w:tcW w:w="1040" w:type="dxa"/>
            <w:tcBorders>
              <w:left w:val="double" w:sz="4" w:space="0" w:color="auto"/>
              <w:bottom w:val="single" w:sz="4" w:space="0" w:color="auto"/>
            </w:tcBorders>
          </w:tcPr>
          <w:p w14:paraId="0B468DAF" w14:textId="45909289" w:rsidR="004141C7" w:rsidRPr="00545191" w:rsidRDefault="00F45518" w:rsidP="00FE5AF6">
            <w:pPr>
              <w:spacing w:after="0" w:line="240" w:lineRule="auto"/>
              <w:ind w:left="360" w:right="-35" w:hanging="270"/>
              <w:jc w:val="center"/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A, I</w:t>
            </w:r>
          </w:p>
        </w:tc>
      </w:tr>
      <w:tr w:rsidR="004141C7" w:rsidRPr="00545191" w14:paraId="61889D69" w14:textId="77777777" w:rsidTr="00730245">
        <w:trPr>
          <w:trHeight w:val="255"/>
        </w:trPr>
        <w:tc>
          <w:tcPr>
            <w:tcW w:w="92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12F65CB" w14:textId="523702F3" w:rsidR="004141C7" w:rsidRPr="00545191" w:rsidRDefault="00ED27DA" w:rsidP="00FE5AF6">
            <w:pPr>
              <w:spacing w:after="0" w:line="240" w:lineRule="auto"/>
              <w:ind w:right="-35"/>
              <w:rPr>
                <w:rFonts w:eastAsia="Times New Roman" w:cs="Calibri"/>
              </w:rPr>
            </w:pPr>
            <w:r w:rsidRPr="00545191">
              <w:rPr>
                <w:rFonts w:eastAsia="Times New Roman" w:cs="Calibri"/>
              </w:rPr>
              <w:t>Fellowship of the Higher Education Academy (FHEA)</w:t>
            </w:r>
          </w:p>
        </w:tc>
        <w:tc>
          <w:tcPr>
            <w:tcW w:w="4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260FA7B" w14:textId="3A7B1FDB" w:rsidR="004141C7" w:rsidRPr="00545191" w:rsidRDefault="00251121" w:rsidP="00FE5AF6">
            <w:pPr>
              <w:spacing w:after="0" w:line="240" w:lineRule="auto"/>
              <w:ind w:left="43" w:hanging="23"/>
              <w:contextualSpacing/>
              <w:jc w:val="center"/>
              <w:rPr>
                <w:rFonts w:eastAsia="Times New Roman" w:cs="Calibri"/>
              </w:rPr>
            </w:pPr>
            <w:r w:rsidRPr="00545191">
              <w:rPr>
                <w:rFonts w:ascii="Segoe UI Symbol" w:eastAsia="Times New Roman" w:hAnsi="Segoe UI Symbol" w:cs="Segoe UI Symbol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762371" w14:textId="2C0049DE" w:rsidR="004141C7" w:rsidRPr="00545191" w:rsidRDefault="004141C7" w:rsidP="00FE5AF6">
            <w:pPr>
              <w:spacing w:after="0" w:line="240" w:lineRule="auto"/>
              <w:contextualSpacing/>
              <w:jc w:val="center"/>
              <w:rPr>
                <w:rFonts w:eastAsia="Times New Roman" w:cs="Calibri"/>
              </w:rPr>
            </w:pPr>
          </w:p>
        </w:tc>
        <w:tc>
          <w:tcPr>
            <w:tcW w:w="1040" w:type="dxa"/>
            <w:tcBorders>
              <w:left w:val="double" w:sz="4" w:space="0" w:color="auto"/>
              <w:bottom w:val="single" w:sz="4" w:space="0" w:color="auto"/>
            </w:tcBorders>
          </w:tcPr>
          <w:p w14:paraId="67AC8C20" w14:textId="77777777" w:rsidR="004141C7" w:rsidRPr="00545191" w:rsidRDefault="004141C7" w:rsidP="00FE5AF6">
            <w:pPr>
              <w:spacing w:after="0" w:line="240" w:lineRule="auto"/>
              <w:ind w:left="360" w:right="-35" w:hanging="270"/>
              <w:jc w:val="center"/>
              <w:rPr>
                <w:rFonts w:eastAsia="Calibri" w:cs="Calibri"/>
                <w:b/>
                <w:bCs/>
              </w:rPr>
            </w:pPr>
            <w:r w:rsidRPr="00545191">
              <w:rPr>
                <w:rFonts w:eastAsia="Calibri" w:cs="Calibri"/>
                <w:b/>
                <w:bCs/>
              </w:rPr>
              <w:t>A</w:t>
            </w:r>
          </w:p>
        </w:tc>
      </w:tr>
      <w:tr w:rsidR="004141C7" w:rsidRPr="00545191" w14:paraId="226D797D" w14:textId="77777777" w:rsidTr="00730245">
        <w:trPr>
          <w:trHeight w:val="315"/>
        </w:trPr>
        <w:tc>
          <w:tcPr>
            <w:tcW w:w="92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10BB3AA" w14:textId="16FB5465" w:rsidR="004141C7" w:rsidRPr="00545191" w:rsidRDefault="00251121" w:rsidP="00FE5AF6">
            <w:pPr>
              <w:spacing w:after="0" w:line="240" w:lineRule="auto"/>
              <w:contextualSpacing/>
              <w:rPr>
                <w:rFonts w:eastAsia="Calibri" w:cs="Calibri"/>
              </w:rPr>
            </w:pPr>
            <w:r w:rsidRPr="00545191">
              <w:rPr>
                <w:rFonts w:eastAsia="Times New Roman" w:cs="Calibri"/>
              </w:rPr>
              <w:t>Senior Fellowship of the Higher Education Academy (SFHEA)</w:t>
            </w:r>
          </w:p>
        </w:tc>
        <w:tc>
          <w:tcPr>
            <w:tcW w:w="4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8F85786" w14:textId="62A3A198" w:rsidR="004141C7" w:rsidRPr="00545191" w:rsidRDefault="004141C7" w:rsidP="00FE5AF6">
            <w:pPr>
              <w:spacing w:after="0" w:line="240" w:lineRule="auto"/>
              <w:ind w:left="43" w:hanging="23"/>
              <w:contextualSpacing/>
              <w:jc w:val="center"/>
              <w:rPr>
                <w:rFonts w:eastAsia="Times New Roman" w:cs="Calibri"/>
              </w:rPr>
            </w:pP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42968E" w14:textId="4C21E6B6" w:rsidR="004141C7" w:rsidRPr="00545191" w:rsidRDefault="00251121" w:rsidP="00FE5AF6">
            <w:pPr>
              <w:spacing w:after="0" w:line="240" w:lineRule="auto"/>
              <w:contextualSpacing/>
              <w:jc w:val="center"/>
              <w:rPr>
                <w:rFonts w:eastAsia="Times New Roman" w:cs="Calibri"/>
              </w:rPr>
            </w:pPr>
            <w:r w:rsidRPr="00545191">
              <w:rPr>
                <w:rFonts w:ascii="Segoe UI Symbol" w:eastAsia="Times New Roman" w:hAnsi="Segoe UI Symbol" w:cs="Segoe UI Symbol"/>
              </w:rPr>
              <w:t>✔</w:t>
            </w:r>
          </w:p>
        </w:tc>
        <w:tc>
          <w:tcPr>
            <w:tcW w:w="1040" w:type="dxa"/>
            <w:tcBorders>
              <w:left w:val="double" w:sz="4" w:space="0" w:color="auto"/>
              <w:bottom w:val="single" w:sz="4" w:space="0" w:color="auto"/>
            </w:tcBorders>
          </w:tcPr>
          <w:p w14:paraId="0767567C" w14:textId="77777777" w:rsidR="004141C7" w:rsidRPr="00545191" w:rsidRDefault="004141C7" w:rsidP="00FE5AF6">
            <w:pPr>
              <w:spacing w:after="0" w:line="240" w:lineRule="auto"/>
              <w:ind w:left="360" w:right="-35" w:hanging="270"/>
              <w:jc w:val="center"/>
              <w:rPr>
                <w:rFonts w:eastAsia="Calibri" w:cs="Calibri"/>
                <w:b/>
                <w:bCs/>
              </w:rPr>
            </w:pPr>
            <w:r w:rsidRPr="00545191">
              <w:rPr>
                <w:rFonts w:eastAsia="Calibri" w:cs="Calibri"/>
                <w:b/>
                <w:bCs/>
              </w:rPr>
              <w:t>A</w:t>
            </w:r>
          </w:p>
        </w:tc>
      </w:tr>
      <w:tr w:rsidR="009C2868" w:rsidRPr="00545191" w14:paraId="41C96481" w14:textId="77777777" w:rsidTr="00730245">
        <w:trPr>
          <w:trHeight w:val="393"/>
        </w:trPr>
        <w:tc>
          <w:tcPr>
            <w:tcW w:w="92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7E88D67" w14:textId="3D89721F" w:rsidR="009C2868" w:rsidRPr="00545191" w:rsidRDefault="009C2868" w:rsidP="00FE5AF6">
            <w:pPr>
              <w:spacing w:after="0" w:line="240" w:lineRule="auto"/>
              <w:contextualSpacing/>
              <w:rPr>
                <w:rFonts w:eastAsia="Times New Roman" w:cs="Calibri"/>
              </w:rPr>
            </w:pPr>
            <w:r w:rsidRPr="00545191">
              <w:rPr>
                <w:rFonts w:eastAsia="Times New Roman" w:cs="Calibri"/>
              </w:rPr>
              <w:t>Appropriate professional qualification for subject area</w:t>
            </w:r>
          </w:p>
        </w:tc>
        <w:tc>
          <w:tcPr>
            <w:tcW w:w="4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F859B49" w14:textId="2FD385B3" w:rsidR="009C2868" w:rsidRPr="00545191" w:rsidRDefault="009C2868" w:rsidP="00FE5AF6">
            <w:pPr>
              <w:spacing w:after="0" w:line="240" w:lineRule="auto"/>
              <w:ind w:left="43" w:hanging="23"/>
              <w:contextualSpacing/>
              <w:jc w:val="center"/>
              <w:rPr>
                <w:rFonts w:eastAsia="Times New Roman" w:cs="Calibri"/>
              </w:rPr>
            </w:pP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3A30488" w14:textId="60BCE849" w:rsidR="009C2868" w:rsidRPr="00545191" w:rsidRDefault="00C27085" w:rsidP="00FE5AF6">
            <w:pPr>
              <w:spacing w:after="0" w:line="240" w:lineRule="auto"/>
              <w:contextualSpacing/>
              <w:jc w:val="center"/>
              <w:rPr>
                <w:rFonts w:eastAsia="Times New Roman" w:cs="Calibri"/>
              </w:rPr>
            </w:pPr>
            <w:r w:rsidRPr="00545191">
              <w:rPr>
                <w:rFonts w:ascii="Segoe UI Symbol" w:eastAsia="Times New Roman" w:hAnsi="Segoe UI Symbol" w:cs="Segoe UI Symbol"/>
              </w:rPr>
              <w:t>✔</w:t>
            </w:r>
          </w:p>
        </w:tc>
        <w:tc>
          <w:tcPr>
            <w:tcW w:w="1040" w:type="dxa"/>
            <w:tcBorders>
              <w:left w:val="double" w:sz="4" w:space="0" w:color="auto"/>
              <w:bottom w:val="single" w:sz="4" w:space="0" w:color="auto"/>
            </w:tcBorders>
          </w:tcPr>
          <w:p w14:paraId="0FF1940D" w14:textId="1E367368" w:rsidR="009C2868" w:rsidRPr="00545191" w:rsidRDefault="009C2868" w:rsidP="00FE5AF6">
            <w:pPr>
              <w:spacing w:after="0" w:line="240" w:lineRule="auto"/>
              <w:ind w:left="360" w:right="-35" w:hanging="270"/>
              <w:jc w:val="center"/>
              <w:rPr>
                <w:rFonts w:eastAsia="Calibri" w:cs="Calibri"/>
                <w:b/>
                <w:bCs/>
              </w:rPr>
            </w:pPr>
            <w:r w:rsidRPr="00545191">
              <w:rPr>
                <w:rFonts w:eastAsia="Calibri" w:cs="Calibri"/>
                <w:b/>
                <w:bCs/>
              </w:rPr>
              <w:t>A</w:t>
            </w:r>
          </w:p>
        </w:tc>
      </w:tr>
      <w:tr w:rsidR="004141C7" w:rsidRPr="00545191" w14:paraId="4CA8F7AA" w14:textId="77777777" w:rsidTr="00730245">
        <w:trPr>
          <w:trHeight w:val="273"/>
        </w:trPr>
        <w:tc>
          <w:tcPr>
            <w:tcW w:w="9214" w:type="dxa"/>
            <w:tcBorders>
              <w:right w:val="double" w:sz="4" w:space="0" w:color="auto"/>
            </w:tcBorders>
            <w:shd w:val="clear" w:color="auto" w:fill="FFF2CC"/>
            <w:vAlign w:val="center"/>
          </w:tcPr>
          <w:p w14:paraId="5F74D7D7" w14:textId="77777777" w:rsidR="004141C7" w:rsidRPr="00545191" w:rsidRDefault="004141C7" w:rsidP="00FE5AF6">
            <w:pPr>
              <w:spacing w:after="0" w:line="240" w:lineRule="auto"/>
              <w:rPr>
                <w:rFonts w:eastAsia="Times New Roman" w:cs="Calibri"/>
                <w:b/>
              </w:rPr>
            </w:pPr>
            <w:r w:rsidRPr="00545191">
              <w:rPr>
                <w:rFonts w:eastAsia="Times New Roman" w:cs="Calibri"/>
                <w:b/>
                <w:lang w:val="en-US"/>
              </w:rPr>
              <w:t>Experience</w:t>
            </w: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20892AD9" w14:textId="77777777" w:rsidR="004141C7" w:rsidRPr="00545191" w:rsidRDefault="004141C7" w:rsidP="00FE5AF6">
            <w:pPr>
              <w:spacing w:after="0" w:line="240" w:lineRule="auto"/>
              <w:ind w:left="43" w:hanging="23"/>
              <w:contextualSpacing/>
              <w:jc w:val="center"/>
              <w:rPr>
                <w:rFonts w:eastAsia="Times New Roman" w:cs="Calibri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2CC"/>
            <w:vAlign w:val="center"/>
          </w:tcPr>
          <w:p w14:paraId="493D9535" w14:textId="77777777" w:rsidR="004141C7" w:rsidRPr="00545191" w:rsidRDefault="004141C7" w:rsidP="00FE5AF6">
            <w:pPr>
              <w:spacing w:after="0" w:line="240" w:lineRule="auto"/>
              <w:contextualSpacing/>
              <w:jc w:val="center"/>
              <w:rPr>
                <w:rFonts w:eastAsia="Times New Roman" w:cs="Calibri"/>
              </w:rPr>
            </w:pPr>
          </w:p>
        </w:tc>
        <w:tc>
          <w:tcPr>
            <w:tcW w:w="1040" w:type="dxa"/>
            <w:tcBorders>
              <w:left w:val="double" w:sz="4" w:space="0" w:color="auto"/>
            </w:tcBorders>
            <w:shd w:val="clear" w:color="auto" w:fill="FFF2CC"/>
            <w:vAlign w:val="center"/>
          </w:tcPr>
          <w:p w14:paraId="6F0FCFEF" w14:textId="77777777" w:rsidR="004141C7" w:rsidRPr="00545191" w:rsidRDefault="004141C7" w:rsidP="00FE5AF6">
            <w:pPr>
              <w:spacing w:after="0" w:line="240" w:lineRule="auto"/>
              <w:ind w:left="360" w:hanging="270"/>
              <w:contextualSpacing/>
              <w:jc w:val="center"/>
              <w:rPr>
                <w:rFonts w:eastAsia="Times New Roman" w:cs="Calibri"/>
                <w:b/>
                <w:bCs/>
              </w:rPr>
            </w:pPr>
          </w:p>
        </w:tc>
      </w:tr>
      <w:tr w:rsidR="004141C7" w:rsidRPr="00545191" w14:paraId="039AB6FB" w14:textId="77777777" w:rsidTr="00730245">
        <w:trPr>
          <w:trHeight w:val="416"/>
        </w:trPr>
        <w:tc>
          <w:tcPr>
            <w:tcW w:w="9214" w:type="dxa"/>
            <w:tcBorders>
              <w:right w:val="double" w:sz="4" w:space="0" w:color="auto"/>
            </w:tcBorders>
            <w:vAlign w:val="center"/>
          </w:tcPr>
          <w:p w14:paraId="093207B5" w14:textId="7D06DF9D" w:rsidR="004141C7" w:rsidRPr="00545191" w:rsidRDefault="004141C7" w:rsidP="00FE5AF6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  <w:r w:rsidRPr="00545191">
              <w:rPr>
                <w:rFonts w:eastAsia="Times New Roman" w:cs="Calibri"/>
              </w:rPr>
              <w:t>Successful teaching experience at higher education level involving both undergraduate and postgraduate teaching and relevant professional experience</w:t>
            </w: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</w:tcPr>
          <w:p w14:paraId="5F5E6126" w14:textId="0DFD22E5" w:rsidR="004141C7" w:rsidRPr="00545191" w:rsidRDefault="003A09A1" w:rsidP="00FE5AF6">
            <w:pPr>
              <w:spacing w:after="0" w:line="240" w:lineRule="auto"/>
              <w:ind w:left="43" w:hanging="23"/>
              <w:contextualSpacing/>
              <w:jc w:val="center"/>
              <w:rPr>
                <w:rFonts w:eastAsia="Times New Roman" w:cs="Calibri"/>
              </w:rPr>
            </w:pPr>
            <w:r w:rsidRPr="00545191">
              <w:rPr>
                <w:rFonts w:ascii="Segoe UI Symbol" w:eastAsia="Times New Roman" w:hAnsi="Segoe UI Symbol" w:cs="Segoe UI Symbol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right w:val="double" w:sz="4" w:space="0" w:color="auto"/>
            </w:tcBorders>
          </w:tcPr>
          <w:p w14:paraId="42C1EA10" w14:textId="7C2AB8B6" w:rsidR="004141C7" w:rsidRPr="00545191" w:rsidRDefault="004141C7" w:rsidP="00FE5AF6">
            <w:pPr>
              <w:spacing w:after="0" w:line="240" w:lineRule="auto"/>
              <w:contextualSpacing/>
              <w:jc w:val="center"/>
              <w:rPr>
                <w:rFonts w:eastAsia="Times New Roman" w:cs="Calibri"/>
              </w:rPr>
            </w:pPr>
          </w:p>
        </w:tc>
        <w:tc>
          <w:tcPr>
            <w:tcW w:w="1040" w:type="dxa"/>
            <w:tcBorders>
              <w:left w:val="double" w:sz="4" w:space="0" w:color="auto"/>
            </w:tcBorders>
          </w:tcPr>
          <w:p w14:paraId="63A9C941" w14:textId="77777777" w:rsidR="004141C7" w:rsidRPr="00545191" w:rsidRDefault="004141C7" w:rsidP="00FE5AF6">
            <w:pPr>
              <w:spacing w:after="0" w:line="240" w:lineRule="auto"/>
              <w:ind w:left="360" w:hanging="270"/>
              <w:contextualSpacing/>
              <w:jc w:val="center"/>
              <w:rPr>
                <w:rFonts w:eastAsia="Times New Roman" w:cs="Calibri"/>
                <w:b/>
                <w:bCs/>
              </w:rPr>
            </w:pPr>
            <w:r w:rsidRPr="00545191">
              <w:rPr>
                <w:rFonts w:eastAsia="Times New Roman" w:cs="Calibri"/>
                <w:b/>
                <w:bCs/>
              </w:rPr>
              <w:t>A, I</w:t>
            </w:r>
          </w:p>
        </w:tc>
      </w:tr>
      <w:tr w:rsidR="00927138" w:rsidRPr="00545191" w14:paraId="2A45CED1" w14:textId="77777777" w:rsidTr="00730245">
        <w:trPr>
          <w:trHeight w:val="416"/>
        </w:trPr>
        <w:tc>
          <w:tcPr>
            <w:tcW w:w="9214" w:type="dxa"/>
            <w:tcBorders>
              <w:right w:val="double" w:sz="4" w:space="0" w:color="auto"/>
            </w:tcBorders>
            <w:vAlign w:val="center"/>
          </w:tcPr>
          <w:p w14:paraId="5861C1B0" w14:textId="563DCCB5" w:rsidR="00927138" w:rsidRPr="00545191" w:rsidRDefault="00927138" w:rsidP="00FE5AF6">
            <w:pPr>
              <w:spacing w:after="0" w:line="240" w:lineRule="auto"/>
              <w:rPr>
                <w:rFonts w:eastAsia="Times New Roman" w:cs="Calibri"/>
              </w:rPr>
            </w:pPr>
            <w:r w:rsidRPr="00545191">
              <w:rPr>
                <w:rFonts w:eastAsia="Times New Roman" w:cs="Calibri"/>
              </w:rPr>
              <w:t>Experience of improving the student experience</w:t>
            </w:r>
            <w:r w:rsidR="00A6779A" w:rsidRPr="00545191">
              <w:rPr>
                <w:rFonts w:eastAsia="Times New Roman" w:cs="Calibri"/>
              </w:rPr>
              <w:t>, evidenced in the National Student Survey</w:t>
            </w: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</w:tcPr>
          <w:p w14:paraId="39505A39" w14:textId="5BF70ABB" w:rsidR="00927138" w:rsidRPr="00545191" w:rsidRDefault="00927138" w:rsidP="00FE5AF6">
            <w:pPr>
              <w:spacing w:after="0" w:line="240" w:lineRule="auto"/>
              <w:ind w:left="43" w:hanging="23"/>
              <w:contextualSpacing/>
              <w:jc w:val="center"/>
              <w:rPr>
                <w:rFonts w:eastAsia="Times New Roman" w:cs="Calibri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double" w:sz="4" w:space="0" w:color="auto"/>
            </w:tcBorders>
          </w:tcPr>
          <w:p w14:paraId="5AA21C04" w14:textId="2F63824C" w:rsidR="00927138" w:rsidRPr="00545191" w:rsidRDefault="0098430A" w:rsidP="00FE5AF6">
            <w:pPr>
              <w:spacing w:after="0" w:line="240" w:lineRule="auto"/>
              <w:contextualSpacing/>
              <w:jc w:val="center"/>
              <w:rPr>
                <w:rFonts w:eastAsia="Times New Roman" w:cs="Calibri"/>
              </w:rPr>
            </w:pPr>
            <w:r w:rsidRPr="00545191">
              <w:rPr>
                <w:rFonts w:ascii="Segoe UI Symbol" w:eastAsia="Times New Roman" w:hAnsi="Segoe UI Symbol" w:cs="Segoe UI Symbol"/>
              </w:rPr>
              <w:t>✔</w:t>
            </w:r>
          </w:p>
        </w:tc>
        <w:tc>
          <w:tcPr>
            <w:tcW w:w="1040" w:type="dxa"/>
            <w:tcBorders>
              <w:left w:val="double" w:sz="4" w:space="0" w:color="auto"/>
            </w:tcBorders>
          </w:tcPr>
          <w:p w14:paraId="1819A118" w14:textId="1E6F5D62" w:rsidR="00927138" w:rsidRPr="00545191" w:rsidRDefault="0098430A" w:rsidP="00FE5AF6">
            <w:pPr>
              <w:spacing w:after="0" w:line="240" w:lineRule="auto"/>
              <w:ind w:left="360" w:hanging="270"/>
              <w:contextualSpacing/>
              <w:jc w:val="center"/>
              <w:rPr>
                <w:rFonts w:eastAsia="Times New Roman" w:cs="Calibri"/>
                <w:b/>
                <w:bCs/>
              </w:rPr>
            </w:pPr>
            <w:r w:rsidRPr="00545191">
              <w:rPr>
                <w:rFonts w:eastAsia="Times New Roman" w:cs="Calibri"/>
                <w:b/>
                <w:bCs/>
              </w:rPr>
              <w:t>A</w:t>
            </w:r>
            <w:r w:rsidR="00BD05F6" w:rsidRPr="00545191">
              <w:rPr>
                <w:rFonts w:eastAsia="Times New Roman" w:cs="Calibri"/>
                <w:b/>
                <w:bCs/>
              </w:rPr>
              <w:t>, I</w:t>
            </w:r>
          </w:p>
        </w:tc>
      </w:tr>
      <w:tr w:rsidR="0098430A" w:rsidRPr="00545191" w14:paraId="6A99E62A" w14:textId="77777777" w:rsidTr="00730245">
        <w:trPr>
          <w:trHeight w:val="416"/>
        </w:trPr>
        <w:tc>
          <w:tcPr>
            <w:tcW w:w="9214" w:type="dxa"/>
            <w:tcBorders>
              <w:right w:val="double" w:sz="4" w:space="0" w:color="auto"/>
            </w:tcBorders>
            <w:vAlign w:val="center"/>
          </w:tcPr>
          <w:p w14:paraId="376AD5AA" w14:textId="4C226B20" w:rsidR="0098430A" w:rsidRPr="00545191" w:rsidRDefault="0098430A" w:rsidP="00FE5AF6">
            <w:pPr>
              <w:spacing w:after="0" w:line="240" w:lineRule="auto"/>
              <w:rPr>
                <w:rFonts w:eastAsia="Times New Roman" w:cs="Calibri"/>
              </w:rPr>
            </w:pPr>
            <w:r w:rsidRPr="00545191">
              <w:rPr>
                <w:rFonts w:eastAsia="Times New Roman" w:cs="Calibri"/>
              </w:rPr>
              <w:t>Experience of improving student progression, evidenced in the Graduate Outcomes Survey</w:t>
            </w: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</w:tcPr>
          <w:p w14:paraId="1893A71D" w14:textId="77777777" w:rsidR="0098430A" w:rsidRPr="00545191" w:rsidRDefault="0098430A" w:rsidP="00FE5AF6">
            <w:pPr>
              <w:spacing w:after="0" w:line="240" w:lineRule="auto"/>
              <w:ind w:left="43" w:hanging="23"/>
              <w:contextualSpacing/>
              <w:jc w:val="center"/>
              <w:rPr>
                <w:rFonts w:eastAsia="Times New Roman" w:cs="Calibri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double" w:sz="4" w:space="0" w:color="auto"/>
            </w:tcBorders>
          </w:tcPr>
          <w:p w14:paraId="737EBA88" w14:textId="36FE73A5" w:rsidR="0098430A" w:rsidRPr="00545191" w:rsidRDefault="00BD05F6" w:rsidP="00FE5AF6">
            <w:pPr>
              <w:spacing w:after="0" w:line="240" w:lineRule="auto"/>
              <w:contextualSpacing/>
              <w:jc w:val="center"/>
              <w:rPr>
                <w:rFonts w:eastAsia="Times New Roman" w:cs="Calibri"/>
              </w:rPr>
            </w:pPr>
            <w:r w:rsidRPr="00545191">
              <w:rPr>
                <w:rFonts w:ascii="Segoe UI Symbol" w:eastAsia="Times New Roman" w:hAnsi="Segoe UI Symbol" w:cs="Segoe UI Symbol"/>
              </w:rPr>
              <w:t>✔</w:t>
            </w:r>
          </w:p>
        </w:tc>
        <w:tc>
          <w:tcPr>
            <w:tcW w:w="1040" w:type="dxa"/>
            <w:tcBorders>
              <w:left w:val="double" w:sz="4" w:space="0" w:color="auto"/>
            </w:tcBorders>
          </w:tcPr>
          <w:p w14:paraId="5FC6D9AF" w14:textId="269BD04A" w:rsidR="0098430A" w:rsidRPr="00545191" w:rsidRDefault="00BD05F6" w:rsidP="00FE5AF6">
            <w:pPr>
              <w:spacing w:after="0" w:line="240" w:lineRule="auto"/>
              <w:ind w:left="360" w:hanging="270"/>
              <w:contextualSpacing/>
              <w:jc w:val="center"/>
              <w:rPr>
                <w:rFonts w:eastAsia="Times New Roman" w:cs="Calibri"/>
                <w:b/>
                <w:bCs/>
              </w:rPr>
            </w:pPr>
            <w:r w:rsidRPr="00545191">
              <w:rPr>
                <w:rFonts w:eastAsia="Times New Roman" w:cs="Calibri"/>
                <w:b/>
                <w:bCs/>
              </w:rPr>
              <w:t>A, I</w:t>
            </w:r>
          </w:p>
        </w:tc>
      </w:tr>
      <w:tr w:rsidR="004141C7" w:rsidRPr="00545191" w14:paraId="7593EDB2" w14:textId="77777777" w:rsidTr="00730245">
        <w:trPr>
          <w:trHeight w:val="300"/>
        </w:trPr>
        <w:tc>
          <w:tcPr>
            <w:tcW w:w="92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16A7208" w14:textId="315DF8B4" w:rsidR="004141C7" w:rsidRPr="00545191" w:rsidRDefault="004141C7" w:rsidP="00FE5AF6">
            <w:pPr>
              <w:spacing w:after="0" w:line="240" w:lineRule="auto"/>
              <w:contextualSpacing/>
              <w:rPr>
                <w:rFonts w:eastAsia="Times New Roman" w:cs="Calibri"/>
              </w:rPr>
            </w:pPr>
            <w:r w:rsidRPr="00545191">
              <w:rPr>
                <w:rFonts w:eastAsia="Times New Roman" w:cs="Calibri"/>
              </w:rPr>
              <w:t xml:space="preserve">Leading and managing </w:t>
            </w:r>
            <w:r w:rsidR="001C7895" w:rsidRPr="00545191">
              <w:rPr>
                <w:rFonts w:eastAsia="Times New Roman" w:cs="Calibri"/>
              </w:rPr>
              <w:t xml:space="preserve">curriculum delivery and design at </w:t>
            </w:r>
            <w:r w:rsidRPr="00545191">
              <w:rPr>
                <w:rFonts w:eastAsia="Times New Roman" w:cs="Calibri"/>
              </w:rPr>
              <w:t xml:space="preserve">module </w:t>
            </w:r>
            <w:r w:rsidR="003B6F60" w:rsidRPr="00545191">
              <w:rPr>
                <w:rFonts w:eastAsia="Times New Roman" w:cs="Calibri"/>
              </w:rPr>
              <w:t xml:space="preserve">and </w:t>
            </w:r>
            <w:r w:rsidR="001C7895" w:rsidRPr="00545191">
              <w:rPr>
                <w:rFonts w:eastAsia="Times New Roman" w:cs="Calibri"/>
              </w:rPr>
              <w:t>course level</w:t>
            </w:r>
          </w:p>
        </w:tc>
        <w:tc>
          <w:tcPr>
            <w:tcW w:w="4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BA5753F" w14:textId="0E45AF08" w:rsidR="004141C7" w:rsidRPr="00545191" w:rsidRDefault="002E79F4" w:rsidP="00FE5AF6">
            <w:pPr>
              <w:spacing w:after="0" w:line="240" w:lineRule="auto"/>
              <w:ind w:left="43" w:hanging="23"/>
              <w:contextualSpacing/>
              <w:jc w:val="center"/>
              <w:rPr>
                <w:rFonts w:eastAsia="Times New Roman" w:cs="Calibri"/>
              </w:rPr>
            </w:pPr>
            <w:r w:rsidRPr="00545191">
              <w:rPr>
                <w:rFonts w:ascii="Segoe UI Symbol" w:eastAsia="Times New Roman" w:hAnsi="Segoe UI Symbol" w:cs="Segoe UI Symbol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8FD1A6" w14:textId="7B7D3ACC" w:rsidR="004141C7" w:rsidRPr="00545191" w:rsidRDefault="004141C7" w:rsidP="00FE5AF6">
            <w:pPr>
              <w:spacing w:after="0" w:line="240" w:lineRule="auto"/>
              <w:contextualSpacing/>
              <w:jc w:val="center"/>
              <w:rPr>
                <w:rFonts w:eastAsia="Times New Roman" w:cs="Calibri"/>
              </w:rPr>
            </w:pPr>
          </w:p>
        </w:tc>
        <w:tc>
          <w:tcPr>
            <w:tcW w:w="1040" w:type="dxa"/>
            <w:tcBorders>
              <w:left w:val="double" w:sz="4" w:space="0" w:color="auto"/>
              <w:bottom w:val="single" w:sz="4" w:space="0" w:color="auto"/>
            </w:tcBorders>
          </w:tcPr>
          <w:p w14:paraId="10004641" w14:textId="77777777" w:rsidR="004141C7" w:rsidRPr="00545191" w:rsidRDefault="004141C7" w:rsidP="00FE5AF6">
            <w:pPr>
              <w:spacing w:after="0" w:line="240" w:lineRule="auto"/>
              <w:ind w:left="360" w:hanging="270"/>
              <w:contextualSpacing/>
              <w:jc w:val="center"/>
              <w:rPr>
                <w:rFonts w:eastAsia="Times New Roman" w:cs="Calibri"/>
                <w:b/>
                <w:bCs/>
              </w:rPr>
            </w:pPr>
            <w:r w:rsidRPr="00545191">
              <w:rPr>
                <w:rFonts w:eastAsia="Times New Roman" w:cs="Calibri"/>
                <w:b/>
                <w:bCs/>
              </w:rPr>
              <w:t>A, I</w:t>
            </w:r>
          </w:p>
        </w:tc>
      </w:tr>
      <w:tr w:rsidR="00E03C1D" w:rsidRPr="00545191" w14:paraId="028C9CAB" w14:textId="77777777" w:rsidTr="00730245">
        <w:trPr>
          <w:trHeight w:val="300"/>
        </w:trPr>
        <w:tc>
          <w:tcPr>
            <w:tcW w:w="92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4C7177B" w14:textId="1A36B256" w:rsidR="00E03C1D" w:rsidRPr="00545191" w:rsidRDefault="004C5DE2" w:rsidP="00E03C1D">
            <w:pPr>
              <w:spacing w:after="0" w:line="240" w:lineRule="auto"/>
              <w:contextualSpacing/>
              <w:rPr>
                <w:rFonts w:eastAsia="Times New Roman" w:cs="Calibri"/>
              </w:rPr>
            </w:pPr>
            <w:r w:rsidRPr="00545191">
              <w:rPr>
                <w:rFonts w:eastAsia="Times New Roman" w:cs="Calibri"/>
              </w:rPr>
              <w:t xml:space="preserve">Significant and relevant Course/Subject/ Department leadership </w:t>
            </w:r>
          </w:p>
        </w:tc>
        <w:tc>
          <w:tcPr>
            <w:tcW w:w="4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4DC9D73" w14:textId="22188189" w:rsidR="00E03C1D" w:rsidRPr="00545191" w:rsidRDefault="00E03C1D" w:rsidP="00E03C1D">
            <w:pPr>
              <w:spacing w:after="0" w:line="240" w:lineRule="auto"/>
              <w:ind w:left="43" w:hanging="23"/>
              <w:contextualSpacing/>
              <w:jc w:val="center"/>
              <w:rPr>
                <w:rFonts w:eastAsia="Times New Roman" w:cs="Calibri"/>
              </w:rPr>
            </w:pPr>
            <w:r w:rsidRPr="00545191">
              <w:rPr>
                <w:rFonts w:ascii="Segoe UI Symbol" w:eastAsia="Times New Roman" w:hAnsi="Segoe UI Symbol" w:cs="Segoe UI Symbol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9147D4" w14:textId="77777777" w:rsidR="00E03C1D" w:rsidRPr="00545191" w:rsidRDefault="00E03C1D" w:rsidP="00E03C1D">
            <w:pPr>
              <w:spacing w:after="0" w:line="240" w:lineRule="auto"/>
              <w:contextualSpacing/>
              <w:jc w:val="center"/>
              <w:rPr>
                <w:rFonts w:eastAsia="Times New Roman" w:cs="Calibri"/>
              </w:rPr>
            </w:pPr>
          </w:p>
        </w:tc>
        <w:tc>
          <w:tcPr>
            <w:tcW w:w="1040" w:type="dxa"/>
            <w:tcBorders>
              <w:left w:val="double" w:sz="4" w:space="0" w:color="auto"/>
              <w:bottom w:val="single" w:sz="4" w:space="0" w:color="auto"/>
            </w:tcBorders>
          </w:tcPr>
          <w:p w14:paraId="367D5E04" w14:textId="212E3731" w:rsidR="00E03C1D" w:rsidRPr="00545191" w:rsidRDefault="00E03C1D" w:rsidP="00E03C1D">
            <w:pPr>
              <w:spacing w:after="0" w:line="240" w:lineRule="auto"/>
              <w:ind w:left="360" w:hanging="270"/>
              <w:contextualSpacing/>
              <w:jc w:val="center"/>
              <w:rPr>
                <w:rFonts w:eastAsia="Times New Roman" w:cs="Calibri"/>
                <w:b/>
                <w:bCs/>
              </w:rPr>
            </w:pPr>
            <w:r w:rsidRPr="00545191">
              <w:rPr>
                <w:rFonts w:eastAsia="Times New Roman" w:cs="Calibri"/>
                <w:b/>
                <w:bCs/>
              </w:rPr>
              <w:t>A, I</w:t>
            </w:r>
          </w:p>
        </w:tc>
      </w:tr>
      <w:tr w:rsidR="002E79F4" w:rsidRPr="00545191" w14:paraId="23C996D6" w14:textId="77777777" w:rsidTr="00730245">
        <w:trPr>
          <w:trHeight w:val="300"/>
        </w:trPr>
        <w:tc>
          <w:tcPr>
            <w:tcW w:w="92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FEF4B23" w14:textId="2791A1F4" w:rsidR="002E79F4" w:rsidRPr="00545191" w:rsidRDefault="00A67C47" w:rsidP="00FE5AF6">
            <w:pPr>
              <w:spacing w:after="0" w:line="240" w:lineRule="auto"/>
              <w:contextualSpacing/>
              <w:rPr>
                <w:rFonts w:eastAsia="Times New Roman" w:cs="Calibri"/>
              </w:rPr>
            </w:pPr>
            <w:r w:rsidRPr="00545191">
              <w:rPr>
                <w:rFonts w:eastAsia="Times New Roman" w:cs="Calibri"/>
              </w:rPr>
              <w:t>Line management and appraisal of academics</w:t>
            </w:r>
            <w:r w:rsidR="002E79F4" w:rsidRPr="00545191">
              <w:rPr>
                <w:rFonts w:eastAsia="Times New Roman" w:cs="Calibri"/>
              </w:rPr>
              <w:t xml:space="preserve"> </w:t>
            </w:r>
          </w:p>
        </w:tc>
        <w:tc>
          <w:tcPr>
            <w:tcW w:w="4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A2253A9" w14:textId="7386F3D4" w:rsidR="002E79F4" w:rsidRPr="00545191" w:rsidRDefault="002E79F4" w:rsidP="00FE5AF6">
            <w:pPr>
              <w:spacing w:after="0" w:line="240" w:lineRule="auto"/>
              <w:ind w:left="43" w:hanging="23"/>
              <w:contextualSpacing/>
              <w:jc w:val="center"/>
              <w:rPr>
                <w:rFonts w:eastAsia="Times New Roman" w:cs="Calibri"/>
              </w:rPr>
            </w:pP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F03AFD" w14:textId="1B45082D" w:rsidR="002E79F4" w:rsidRPr="00545191" w:rsidRDefault="00A67C47" w:rsidP="00FE5AF6">
            <w:pPr>
              <w:spacing w:after="0" w:line="240" w:lineRule="auto"/>
              <w:contextualSpacing/>
              <w:jc w:val="center"/>
              <w:rPr>
                <w:rFonts w:eastAsia="Times New Roman" w:cs="Calibri"/>
              </w:rPr>
            </w:pPr>
            <w:r w:rsidRPr="00545191">
              <w:rPr>
                <w:rFonts w:ascii="Segoe UI Symbol" w:eastAsia="Times New Roman" w:hAnsi="Segoe UI Symbol" w:cs="Segoe UI Symbol"/>
              </w:rPr>
              <w:t>✔</w:t>
            </w:r>
          </w:p>
        </w:tc>
        <w:tc>
          <w:tcPr>
            <w:tcW w:w="1040" w:type="dxa"/>
            <w:tcBorders>
              <w:left w:val="double" w:sz="4" w:space="0" w:color="auto"/>
              <w:bottom w:val="single" w:sz="4" w:space="0" w:color="auto"/>
            </w:tcBorders>
          </w:tcPr>
          <w:p w14:paraId="78139F0C" w14:textId="62AE7E7C" w:rsidR="002E79F4" w:rsidRPr="00545191" w:rsidRDefault="00E53CC8" w:rsidP="00FE5AF6">
            <w:pPr>
              <w:spacing w:after="0" w:line="240" w:lineRule="auto"/>
              <w:ind w:left="360" w:hanging="270"/>
              <w:contextualSpacing/>
              <w:jc w:val="center"/>
              <w:rPr>
                <w:rFonts w:eastAsia="Times New Roman" w:cs="Calibri"/>
                <w:b/>
                <w:bCs/>
              </w:rPr>
            </w:pPr>
            <w:r w:rsidRPr="00545191">
              <w:rPr>
                <w:rFonts w:eastAsia="Times New Roman" w:cs="Calibri"/>
                <w:b/>
                <w:bCs/>
              </w:rPr>
              <w:t>A</w:t>
            </w:r>
          </w:p>
        </w:tc>
      </w:tr>
      <w:tr w:rsidR="004141C7" w:rsidRPr="00545191" w14:paraId="50C08E47" w14:textId="77777777" w:rsidTr="00730245">
        <w:trPr>
          <w:trHeight w:val="246"/>
        </w:trPr>
        <w:tc>
          <w:tcPr>
            <w:tcW w:w="92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712CDCF" w14:textId="12FFFD38" w:rsidR="004141C7" w:rsidRPr="00545191" w:rsidRDefault="00A67C47" w:rsidP="00FE5AF6">
            <w:pPr>
              <w:spacing w:after="0" w:line="240" w:lineRule="auto"/>
              <w:contextualSpacing/>
              <w:rPr>
                <w:rFonts w:eastAsia="Times New Roman" w:cs="Calibri"/>
              </w:rPr>
            </w:pPr>
            <w:r w:rsidRPr="00545191">
              <w:rPr>
                <w:rFonts w:eastAsia="Times New Roman" w:cs="Calibri"/>
              </w:rPr>
              <w:t>Delivering</w:t>
            </w:r>
            <w:r w:rsidR="00E53CC8" w:rsidRPr="00545191">
              <w:rPr>
                <w:rFonts w:eastAsia="Times New Roman" w:cs="Calibri"/>
              </w:rPr>
              <w:t xml:space="preserve"> induction and/ or CPD to academics</w:t>
            </w:r>
          </w:p>
        </w:tc>
        <w:tc>
          <w:tcPr>
            <w:tcW w:w="4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76E59B0" w14:textId="45DC856B" w:rsidR="004141C7" w:rsidRPr="00545191" w:rsidRDefault="002E79F4" w:rsidP="00FE5AF6">
            <w:pPr>
              <w:spacing w:after="0" w:line="240" w:lineRule="auto"/>
              <w:ind w:left="43" w:hanging="23"/>
              <w:contextualSpacing/>
              <w:jc w:val="center"/>
              <w:rPr>
                <w:rFonts w:eastAsia="Times New Roman" w:cs="Calibri"/>
              </w:rPr>
            </w:pPr>
            <w:r w:rsidRPr="00545191">
              <w:rPr>
                <w:rFonts w:ascii="Segoe UI Symbol" w:eastAsia="Times New Roman" w:hAnsi="Segoe UI Symbol" w:cs="Segoe UI Symbol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F738676" w14:textId="6599519B" w:rsidR="004141C7" w:rsidRPr="00545191" w:rsidRDefault="004141C7" w:rsidP="00FE5AF6">
            <w:pPr>
              <w:spacing w:after="0" w:line="240" w:lineRule="auto"/>
              <w:contextualSpacing/>
              <w:jc w:val="center"/>
              <w:rPr>
                <w:rFonts w:eastAsia="Times New Roman" w:cs="Calibri"/>
              </w:rPr>
            </w:pPr>
          </w:p>
        </w:tc>
        <w:tc>
          <w:tcPr>
            <w:tcW w:w="1040" w:type="dxa"/>
            <w:tcBorders>
              <w:left w:val="double" w:sz="4" w:space="0" w:color="auto"/>
              <w:bottom w:val="single" w:sz="4" w:space="0" w:color="auto"/>
            </w:tcBorders>
          </w:tcPr>
          <w:p w14:paraId="4EE8B6FB" w14:textId="77777777" w:rsidR="004141C7" w:rsidRPr="00545191" w:rsidRDefault="004141C7" w:rsidP="00FE5AF6">
            <w:pPr>
              <w:spacing w:after="0" w:line="240" w:lineRule="auto"/>
              <w:ind w:left="360" w:hanging="270"/>
              <w:contextualSpacing/>
              <w:jc w:val="center"/>
              <w:rPr>
                <w:rFonts w:eastAsia="Times New Roman" w:cs="Calibri"/>
                <w:b/>
                <w:bCs/>
              </w:rPr>
            </w:pPr>
            <w:r w:rsidRPr="00545191">
              <w:rPr>
                <w:rFonts w:eastAsia="Times New Roman" w:cs="Calibri"/>
                <w:b/>
                <w:bCs/>
              </w:rPr>
              <w:t>A, I</w:t>
            </w:r>
          </w:p>
        </w:tc>
      </w:tr>
      <w:tr w:rsidR="004141C7" w:rsidRPr="00545191" w14:paraId="03CF163A" w14:textId="77777777" w:rsidTr="00730245">
        <w:trPr>
          <w:trHeight w:val="270"/>
        </w:trPr>
        <w:tc>
          <w:tcPr>
            <w:tcW w:w="92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61F247F" w14:textId="01A20DDC" w:rsidR="004141C7" w:rsidRPr="00545191" w:rsidRDefault="004141C7" w:rsidP="00FE5AF6">
            <w:pPr>
              <w:spacing w:after="0" w:line="240" w:lineRule="auto"/>
              <w:contextualSpacing/>
              <w:rPr>
                <w:rFonts w:eastAsia="Times New Roman" w:cs="Calibri"/>
              </w:rPr>
            </w:pPr>
            <w:r w:rsidRPr="00545191">
              <w:rPr>
                <w:rFonts w:eastAsia="Times New Roman" w:cs="Calibri"/>
              </w:rPr>
              <w:t xml:space="preserve">Using information systems such as SIMS </w:t>
            </w:r>
          </w:p>
        </w:tc>
        <w:tc>
          <w:tcPr>
            <w:tcW w:w="4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3C7C26C" w14:textId="0E620D8C" w:rsidR="004141C7" w:rsidRPr="00545191" w:rsidRDefault="00E53CC8" w:rsidP="00FE5AF6">
            <w:pPr>
              <w:spacing w:after="0" w:line="240" w:lineRule="auto"/>
              <w:ind w:left="43" w:hanging="23"/>
              <w:contextualSpacing/>
              <w:jc w:val="center"/>
              <w:rPr>
                <w:rFonts w:eastAsia="Times New Roman" w:cs="Calibri"/>
              </w:rPr>
            </w:pPr>
            <w:r w:rsidRPr="00545191">
              <w:rPr>
                <w:rFonts w:ascii="Segoe UI Symbol" w:eastAsia="Times New Roman" w:hAnsi="Segoe UI Symbol" w:cs="Segoe UI Symbol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7AA278" w14:textId="25DC457A" w:rsidR="004141C7" w:rsidRPr="00545191" w:rsidRDefault="004141C7" w:rsidP="00FE5AF6">
            <w:pPr>
              <w:spacing w:after="0" w:line="240" w:lineRule="auto"/>
              <w:contextualSpacing/>
              <w:jc w:val="center"/>
              <w:rPr>
                <w:rFonts w:eastAsia="Times New Roman" w:cs="Calibri"/>
              </w:rPr>
            </w:pPr>
          </w:p>
        </w:tc>
        <w:tc>
          <w:tcPr>
            <w:tcW w:w="1040" w:type="dxa"/>
            <w:tcBorders>
              <w:left w:val="double" w:sz="4" w:space="0" w:color="auto"/>
              <w:bottom w:val="single" w:sz="4" w:space="0" w:color="auto"/>
            </w:tcBorders>
          </w:tcPr>
          <w:p w14:paraId="5315BBB6" w14:textId="3D3C83B5" w:rsidR="004141C7" w:rsidRPr="00545191" w:rsidRDefault="004141C7" w:rsidP="00FE5AF6">
            <w:pPr>
              <w:spacing w:after="0" w:line="240" w:lineRule="auto"/>
              <w:ind w:left="360" w:hanging="270"/>
              <w:contextualSpacing/>
              <w:jc w:val="center"/>
              <w:rPr>
                <w:rFonts w:eastAsia="Times New Roman" w:cs="Calibri"/>
                <w:b/>
                <w:bCs/>
              </w:rPr>
            </w:pPr>
            <w:r w:rsidRPr="00545191">
              <w:rPr>
                <w:rFonts w:eastAsia="Times New Roman" w:cs="Calibri"/>
                <w:b/>
                <w:bCs/>
              </w:rPr>
              <w:t>A</w:t>
            </w:r>
          </w:p>
        </w:tc>
      </w:tr>
      <w:tr w:rsidR="004141C7" w:rsidRPr="00545191" w14:paraId="3B46D83F" w14:textId="77777777" w:rsidTr="00730245">
        <w:tc>
          <w:tcPr>
            <w:tcW w:w="9214" w:type="dxa"/>
            <w:tcBorders>
              <w:right w:val="double" w:sz="4" w:space="0" w:color="auto"/>
            </w:tcBorders>
            <w:shd w:val="clear" w:color="auto" w:fill="FFF2CC"/>
            <w:vAlign w:val="center"/>
          </w:tcPr>
          <w:p w14:paraId="3A947222" w14:textId="77777777" w:rsidR="004141C7" w:rsidRPr="00545191" w:rsidRDefault="004141C7" w:rsidP="00FE5AF6">
            <w:pPr>
              <w:spacing w:after="0" w:line="240" w:lineRule="auto"/>
              <w:rPr>
                <w:rFonts w:eastAsia="Times New Roman" w:cs="Calibri"/>
                <w:b/>
              </w:rPr>
            </w:pPr>
            <w:r w:rsidRPr="00545191">
              <w:rPr>
                <w:rFonts w:eastAsia="Times New Roman" w:cs="Calibri"/>
                <w:b/>
              </w:rPr>
              <w:t>Knowledge/ Skills</w:t>
            </w: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BEB4BA1" w14:textId="77777777" w:rsidR="004141C7" w:rsidRPr="00545191" w:rsidRDefault="004141C7" w:rsidP="00FE5AF6">
            <w:pPr>
              <w:spacing w:after="0" w:line="240" w:lineRule="auto"/>
              <w:ind w:left="43" w:hanging="23"/>
              <w:contextualSpacing/>
              <w:jc w:val="center"/>
              <w:rPr>
                <w:rFonts w:eastAsia="Times New Roman" w:cs="Calibri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2CC"/>
            <w:vAlign w:val="center"/>
          </w:tcPr>
          <w:p w14:paraId="3CC1520E" w14:textId="77777777" w:rsidR="004141C7" w:rsidRPr="00545191" w:rsidRDefault="004141C7" w:rsidP="00FE5AF6">
            <w:pPr>
              <w:spacing w:after="0" w:line="240" w:lineRule="auto"/>
              <w:contextualSpacing/>
              <w:jc w:val="center"/>
              <w:rPr>
                <w:rFonts w:eastAsia="Times New Roman" w:cs="Calibri"/>
              </w:rPr>
            </w:pPr>
          </w:p>
        </w:tc>
        <w:tc>
          <w:tcPr>
            <w:tcW w:w="1040" w:type="dxa"/>
            <w:tcBorders>
              <w:left w:val="double" w:sz="4" w:space="0" w:color="auto"/>
            </w:tcBorders>
            <w:shd w:val="clear" w:color="auto" w:fill="FFF2CC"/>
            <w:vAlign w:val="center"/>
          </w:tcPr>
          <w:p w14:paraId="599EC70B" w14:textId="77777777" w:rsidR="004141C7" w:rsidRPr="00545191" w:rsidRDefault="004141C7" w:rsidP="00FE5AF6">
            <w:pPr>
              <w:spacing w:after="0" w:line="240" w:lineRule="auto"/>
              <w:ind w:left="360" w:hanging="270"/>
              <w:contextualSpacing/>
              <w:jc w:val="center"/>
              <w:rPr>
                <w:rFonts w:eastAsia="Times New Roman" w:cs="Calibri"/>
                <w:b/>
                <w:bCs/>
              </w:rPr>
            </w:pPr>
          </w:p>
        </w:tc>
      </w:tr>
      <w:tr w:rsidR="004141C7" w:rsidRPr="00545191" w14:paraId="3C4FA411" w14:textId="77777777" w:rsidTr="00730245">
        <w:trPr>
          <w:trHeight w:val="195"/>
        </w:trPr>
        <w:tc>
          <w:tcPr>
            <w:tcW w:w="9214" w:type="dxa"/>
            <w:tcBorders>
              <w:right w:val="double" w:sz="4" w:space="0" w:color="auto"/>
            </w:tcBorders>
            <w:vAlign w:val="center"/>
          </w:tcPr>
          <w:p w14:paraId="27E2CE44" w14:textId="77777777" w:rsidR="004141C7" w:rsidRPr="00545191" w:rsidRDefault="004141C7" w:rsidP="00FE5AF6">
            <w:pPr>
              <w:spacing w:after="0" w:line="240" w:lineRule="auto"/>
              <w:ind w:left="39"/>
              <w:contextualSpacing/>
              <w:rPr>
                <w:rFonts w:eastAsia="Times New Roman" w:cs="Calibri"/>
              </w:rPr>
            </w:pPr>
            <w:r w:rsidRPr="00545191">
              <w:rPr>
                <w:rFonts w:eastAsia="Times New Roman" w:cs="Calibri"/>
              </w:rPr>
              <w:t xml:space="preserve">Excellent written and oral communication skills </w:t>
            </w: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</w:tcPr>
          <w:p w14:paraId="430FD753" w14:textId="77777777" w:rsidR="004141C7" w:rsidRPr="00545191" w:rsidRDefault="004141C7" w:rsidP="00FE5AF6">
            <w:pPr>
              <w:spacing w:after="0" w:line="240" w:lineRule="auto"/>
              <w:ind w:left="43" w:hanging="23"/>
              <w:contextualSpacing/>
              <w:jc w:val="center"/>
              <w:rPr>
                <w:rFonts w:eastAsia="Times New Roman" w:cs="Calibri"/>
              </w:rPr>
            </w:pPr>
            <w:r w:rsidRPr="00545191">
              <w:rPr>
                <w:rFonts w:ascii="Segoe UI Symbol" w:eastAsia="Times New Roman" w:hAnsi="Segoe UI Symbol" w:cs="Segoe UI Symbol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right w:val="double" w:sz="4" w:space="0" w:color="auto"/>
            </w:tcBorders>
          </w:tcPr>
          <w:p w14:paraId="51C47613" w14:textId="77777777" w:rsidR="004141C7" w:rsidRPr="00545191" w:rsidRDefault="004141C7" w:rsidP="00FE5AF6">
            <w:pPr>
              <w:spacing w:after="0" w:line="240" w:lineRule="auto"/>
              <w:contextualSpacing/>
              <w:jc w:val="center"/>
              <w:rPr>
                <w:rFonts w:eastAsia="Times New Roman" w:cs="Calibri"/>
              </w:rPr>
            </w:pPr>
          </w:p>
        </w:tc>
        <w:tc>
          <w:tcPr>
            <w:tcW w:w="1040" w:type="dxa"/>
            <w:tcBorders>
              <w:left w:val="double" w:sz="4" w:space="0" w:color="auto"/>
            </w:tcBorders>
          </w:tcPr>
          <w:p w14:paraId="733B12DD" w14:textId="77777777" w:rsidR="004141C7" w:rsidRPr="00545191" w:rsidRDefault="004141C7" w:rsidP="00FE5AF6">
            <w:pPr>
              <w:spacing w:after="0" w:line="240" w:lineRule="auto"/>
              <w:ind w:left="360" w:hanging="270"/>
              <w:jc w:val="center"/>
              <w:rPr>
                <w:rFonts w:eastAsia="Times New Roman" w:cs="Calibri"/>
                <w:b/>
                <w:bCs/>
              </w:rPr>
            </w:pPr>
            <w:r w:rsidRPr="00545191">
              <w:rPr>
                <w:rFonts w:eastAsia="Times New Roman" w:cs="Calibri"/>
                <w:b/>
                <w:bCs/>
              </w:rPr>
              <w:t>A, I</w:t>
            </w:r>
          </w:p>
        </w:tc>
      </w:tr>
      <w:tr w:rsidR="004141C7" w:rsidRPr="00545191" w14:paraId="585AB832" w14:textId="77777777" w:rsidTr="00730245">
        <w:trPr>
          <w:trHeight w:val="375"/>
        </w:trPr>
        <w:tc>
          <w:tcPr>
            <w:tcW w:w="9214" w:type="dxa"/>
            <w:tcBorders>
              <w:right w:val="double" w:sz="4" w:space="0" w:color="auto"/>
            </w:tcBorders>
            <w:vAlign w:val="center"/>
          </w:tcPr>
          <w:p w14:paraId="5655FCB6" w14:textId="2273F194" w:rsidR="004141C7" w:rsidRPr="00545191" w:rsidRDefault="00EB7ABB" w:rsidP="00FE5AF6">
            <w:pPr>
              <w:spacing w:after="0" w:line="240" w:lineRule="auto"/>
              <w:ind w:left="39"/>
              <w:contextualSpacing/>
              <w:rPr>
                <w:rFonts w:eastAsia="Times New Roman" w:cs="Calibri"/>
              </w:rPr>
            </w:pPr>
            <w:r w:rsidRPr="00545191">
              <w:rPr>
                <w:rFonts w:eastAsia="Times New Roman" w:cs="Calibri"/>
              </w:rPr>
              <w:t>Excellent</w:t>
            </w:r>
            <w:r w:rsidR="004141C7" w:rsidRPr="00545191">
              <w:rPr>
                <w:rFonts w:eastAsia="Times New Roman" w:cs="Calibri"/>
              </w:rPr>
              <w:t xml:space="preserve"> interpersonal and negotiating skills</w:t>
            </w: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</w:tcPr>
          <w:p w14:paraId="3BCCB878" w14:textId="77777777" w:rsidR="004141C7" w:rsidRPr="00545191" w:rsidRDefault="004141C7" w:rsidP="00FE5AF6">
            <w:pPr>
              <w:spacing w:after="0" w:line="240" w:lineRule="auto"/>
              <w:ind w:left="43" w:hanging="23"/>
              <w:contextualSpacing/>
              <w:jc w:val="center"/>
              <w:rPr>
                <w:rFonts w:eastAsia="Times New Roman" w:cs="Calibri"/>
              </w:rPr>
            </w:pPr>
            <w:r w:rsidRPr="00545191">
              <w:rPr>
                <w:rFonts w:ascii="Segoe UI Symbol" w:eastAsia="Times New Roman" w:hAnsi="Segoe UI Symbol" w:cs="Segoe UI Symbol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right w:val="double" w:sz="4" w:space="0" w:color="auto"/>
            </w:tcBorders>
          </w:tcPr>
          <w:p w14:paraId="37CDB214" w14:textId="77777777" w:rsidR="004141C7" w:rsidRPr="00545191" w:rsidRDefault="004141C7" w:rsidP="00FE5AF6">
            <w:pPr>
              <w:spacing w:after="0" w:line="240" w:lineRule="auto"/>
              <w:contextualSpacing/>
              <w:jc w:val="center"/>
              <w:rPr>
                <w:rFonts w:eastAsia="Times New Roman" w:cs="Calibri"/>
              </w:rPr>
            </w:pPr>
          </w:p>
        </w:tc>
        <w:tc>
          <w:tcPr>
            <w:tcW w:w="1040" w:type="dxa"/>
            <w:tcBorders>
              <w:left w:val="double" w:sz="4" w:space="0" w:color="auto"/>
            </w:tcBorders>
          </w:tcPr>
          <w:p w14:paraId="0FA8C358" w14:textId="77777777" w:rsidR="004141C7" w:rsidRPr="00545191" w:rsidRDefault="004141C7" w:rsidP="00FE5AF6">
            <w:pPr>
              <w:spacing w:after="0" w:line="240" w:lineRule="auto"/>
              <w:ind w:left="360" w:hanging="270"/>
              <w:jc w:val="center"/>
              <w:rPr>
                <w:rFonts w:eastAsia="Times New Roman" w:cs="Calibri"/>
                <w:b/>
                <w:bCs/>
              </w:rPr>
            </w:pPr>
            <w:r w:rsidRPr="00545191">
              <w:rPr>
                <w:rFonts w:eastAsia="Times New Roman" w:cs="Calibri"/>
                <w:b/>
                <w:bCs/>
              </w:rPr>
              <w:t>A, I</w:t>
            </w:r>
          </w:p>
        </w:tc>
      </w:tr>
      <w:tr w:rsidR="004141C7" w:rsidRPr="00545191" w14:paraId="48146324" w14:textId="77777777" w:rsidTr="00730245">
        <w:trPr>
          <w:trHeight w:val="109"/>
        </w:trPr>
        <w:tc>
          <w:tcPr>
            <w:tcW w:w="9214" w:type="dxa"/>
            <w:tcBorders>
              <w:right w:val="double" w:sz="4" w:space="0" w:color="auto"/>
            </w:tcBorders>
            <w:vAlign w:val="center"/>
          </w:tcPr>
          <w:p w14:paraId="2B593CF8" w14:textId="77777777" w:rsidR="004141C7" w:rsidRPr="00545191" w:rsidRDefault="004141C7" w:rsidP="00FE5AF6">
            <w:pPr>
              <w:spacing w:after="0" w:line="240" w:lineRule="auto"/>
              <w:ind w:left="39"/>
              <w:contextualSpacing/>
              <w:rPr>
                <w:rFonts w:eastAsia="Times New Roman" w:cs="Calibri"/>
              </w:rPr>
            </w:pPr>
            <w:r w:rsidRPr="00545191">
              <w:rPr>
                <w:rFonts w:eastAsia="Times New Roman" w:cs="Calibri"/>
              </w:rPr>
              <w:t>IT literate with a sound knowledge of Microsoft Office</w:t>
            </w: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</w:tcPr>
          <w:p w14:paraId="1984B1AA" w14:textId="77777777" w:rsidR="004141C7" w:rsidRPr="00545191" w:rsidRDefault="004141C7" w:rsidP="00FE5AF6">
            <w:pPr>
              <w:spacing w:after="0" w:line="240" w:lineRule="auto"/>
              <w:ind w:left="43" w:hanging="23"/>
              <w:contextualSpacing/>
              <w:jc w:val="center"/>
              <w:rPr>
                <w:rFonts w:eastAsia="Times New Roman" w:cs="Calibri"/>
              </w:rPr>
            </w:pPr>
            <w:r w:rsidRPr="00545191">
              <w:rPr>
                <w:rFonts w:ascii="Segoe UI Symbol" w:eastAsia="Times New Roman" w:hAnsi="Segoe UI Symbol" w:cs="Segoe UI Symbol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right w:val="double" w:sz="4" w:space="0" w:color="auto"/>
            </w:tcBorders>
          </w:tcPr>
          <w:p w14:paraId="12A089BF" w14:textId="77777777" w:rsidR="004141C7" w:rsidRPr="00545191" w:rsidRDefault="004141C7" w:rsidP="00FE5AF6">
            <w:pPr>
              <w:spacing w:after="0" w:line="240" w:lineRule="auto"/>
              <w:contextualSpacing/>
              <w:jc w:val="center"/>
              <w:rPr>
                <w:rFonts w:eastAsia="Times New Roman" w:cs="Calibri"/>
              </w:rPr>
            </w:pPr>
          </w:p>
        </w:tc>
        <w:tc>
          <w:tcPr>
            <w:tcW w:w="1040" w:type="dxa"/>
            <w:tcBorders>
              <w:left w:val="double" w:sz="4" w:space="0" w:color="auto"/>
            </w:tcBorders>
          </w:tcPr>
          <w:p w14:paraId="4CF758BF" w14:textId="4DD9F62C" w:rsidR="004141C7" w:rsidRPr="00545191" w:rsidRDefault="004141C7" w:rsidP="00FE5AF6">
            <w:pPr>
              <w:spacing w:after="0" w:line="240" w:lineRule="auto"/>
              <w:ind w:left="360" w:hanging="270"/>
              <w:jc w:val="center"/>
              <w:rPr>
                <w:rFonts w:eastAsia="Times New Roman" w:cs="Calibri"/>
                <w:b/>
                <w:bCs/>
              </w:rPr>
            </w:pPr>
            <w:r w:rsidRPr="00545191">
              <w:rPr>
                <w:rFonts w:eastAsia="Times New Roman" w:cs="Calibri"/>
                <w:b/>
                <w:bCs/>
              </w:rPr>
              <w:t xml:space="preserve">A, </w:t>
            </w:r>
            <w:r w:rsidR="00F45518">
              <w:rPr>
                <w:rFonts w:eastAsia="Times New Roman" w:cs="Calibri"/>
                <w:b/>
                <w:bCs/>
              </w:rPr>
              <w:t>I</w:t>
            </w:r>
          </w:p>
        </w:tc>
      </w:tr>
      <w:tr w:rsidR="00381BC4" w:rsidRPr="00545191" w14:paraId="5A0B5F9E" w14:textId="77777777" w:rsidTr="00730245">
        <w:trPr>
          <w:trHeight w:val="255"/>
        </w:trPr>
        <w:tc>
          <w:tcPr>
            <w:tcW w:w="92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12C280E" w14:textId="77777777" w:rsidR="00381BC4" w:rsidRPr="00545191" w:rsidRDefault="00381BC4" w:rsidP="00381BC4">
            <w:pPr>
              <w:spacing w:after="0" w:line="240" w:lineRule="auto"/>
              <w:rPr>
                <w:rFonts w:eastAsia="Times New Roman" w:cs="Calibri"/>
              </w:rPr>
            </w:pPr>
            <w:r w:rsidRPr="00545191">
              <w:rPr>
                <w:rFonts w:eastAsia="Times New Roman" w:cs="Calibri"/>
              </w:rPr>
              <w:t xml:space="preserve">Ability to contribute to curriculum development </w:t>
            </w:r>
          </w:p>
        </w:tc>
        <w:tc>
          <w:tcPr>
            <w:tcW w:w="4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60981F8" w14:textId="47B13C0F" w:rsidR="00381BC4" w:rsidRPr="00545191" w:rsidRDefault="00381BC4" w:rsidP="00381BC4">
            <w:pPr>
              <w:spacing w:after="0" w:line="240" w:lineRule="auto"/>
              <w:ind w:left="43" w:hanging="23"/>
              <w:contextualSpacing/>
              <w:jc w:val="center"/>
              <w:rPr>
                <w:rFonts w:eastAsia="Times New Roman" w:cs="Calibri"/>
              </w:rPr>
            </w:pPr>
            <w:r w:rsidRPr="00545191">
              <w:rPr>
                <w:rFonts w:ascii="Segoe UI Symbol" w:eastAsia="Times New Roman" w:hAnsi="Segoe UI Symbol" w:cs="Segoe UI Symbol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5CBDB9D" w14:textId="7F715F29" w:rsidR="00381BC4" w:rsidRPr="00545191" w:rsidRDefault="00381BC4" w:rsidP="00381BC4">
            <w:pPr>
              <w:spacing w:after="0" w:line="240" w:lineRule="auto"/>
              <w:contextualSpacing/>
              <w:jc w:val="center"/>
              <w:rPr>
                <w:rFonts w:eastAsia="Times New Roman" w:cs="Calibri"/>
              </w:rPr>
            </w:pPr>
          </w:p>
        </w:tc>
        <w:tc>
          <w:tcPr>
            <w:tcW w:w="1040" w:type="dxa"/>
            <w:tcBorders>
              <w:left w:val="double" w:sz="4" w:space="0" w:color="auto"/>
              <w:bottom w:val="single" w:sz="4" w:space="0" w:color="auto"/>
            </w:tcBorders>
          </w:tcPr>
          <w:p w14:paraId="79B619DE" w14:textId="77777777" w:rsidR="00381BC4" w:rsidRPr="00545191" w:rsidRDefault="00381BC4" w:rsidP="00381BC4">
            <w:pPr>
              <w:spacing w:after="0" w:line="240" w:lineRule="auto"/>
              <w:ind w:left="360" w:hanging="270"/>
              <w:jc w:val="center"/>
              <w:rPr>
                <w:rFonts w:eastAsia="Times New Roman" w:cs="Calibri"/>
                <w:b/>
                <w:bCs/>
              </w:rPr>
            </w:pPr>
            <w:r w:rsidRPr="00545191">
              <w:rPr>
                <w:rFonts w:eastAsia="Times New Roman" w:cs="Calibri"/>
                <w:b/>
                <w:bCs/>
              </w:rPr>
              <w:t>A, I</w:t>
            </w:r>
          </w:p>
        </w:tc>
      </w:tr>
      <w:tr w:rsidR="00381BC4" w:rsidRPr="00545191" w14:paraId="20EBC465" w14:textId="77777777" w:rsidTr="00730245">
        <w:trPr>
          <w:trHeight w:val="240"/>
        </w:trPr>
        <w:tc>
          <w:tcPr>
            <w:tcW w:w="92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16027EA" w14:textId="659EF03F" w:rsidR="00381BC4" w:rsidRPr="00545191" w:rsidRDefault="00381BC4" w:rsidP="00381BC4">
            <w:pPr>
              <w:spacing w:after="0" w:line="240" w:lineRule="auto"/>
              <w:rPr>
                <w:rFonts w:eastAsia="Times New Roman" w:cs="Calibri"/>
              </w:rPr>
            </w:pPr>
            <w:r w:rsidRPr="00545191">
              <w:rPr>
                <w:rFonts w:eastAsia="Times New Roman" w:cs="Calibri"/>
              </w:rPr>
              <w:t>Ability to contribute to quality assurance</w:t>
            </w:r>
            <w:r w:rsidR="00197AB1" w:rsidRPr="00545191">
              <w:rPr>
                <w:rFonts w:eastAsia="Times New Roman" w:cs="Calibri"/>
              </w:rPr>
              <w:t xml:space="preserve"> and enhancement</w:t>
            </w:r>
            <w:r w:rsidRPr="00545191">
              <w:rPr>
                <w:rFonts w:eastAsia="Times New Roman" w:cs="Calibri"/>
              </w:rPr>
              <w:t xml:space="preserve"> requirements</w:t>
            </w:r>
          </w:p>
        </w:tc>
        <w:tc>
          <w:tcPr>
            <w:tcW w:w="4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0E7E49E" w14:textId="7559DF4B" w:rsidR="00381BC4" w:rsidRPr="00545191" w:rsidRDefault="00381BC4" w:rsidP="00381BC4">
            <w:pPr>
              <w:spacing w:after="0" w:line="240" w:lineRule="auto"/>
              <w:ind w:left="43" w:hanging="23"/>
              <w:contextualSpacing/>
              <w:jc w:val="center"/>
              <w:rPr>
                <w:rFonts w:eastAsia="Times New Roman" w:cs="Calibri"/>
              </w:rPr>
            </w:pPr>
            <w:r w:rsidRPr="00545191">
              <w:rPr>
                <w:rFonts w:ascii="Segoe UI Symbol" w:eastAsia="Times New Roman" w:hAnsi="Segoe UI Symbol" w:cs="Segoe UI Symbol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B3A6C79" w14:textId="3B5CB0A4" w:rsidR="00381BC4" w:rsidRPr="00545191" w:rsidRDefault="00381BC4" w:rsidP="00381BC4">
            <w:pPr>
              <w:spacing w:after="0" w:line="240" w:lineRule="auto"/>
              <w:contextualSpacing/>
              <w:jc w:val="center"/>
              <w:rPr>
                <w:rFonts w:eastAsia="Times New Roman" w:cs="Calibri"/>
              </w:rPr>
            </w:pPr>
          </w:p>
        </w:tc>
        <w:tc>
          <w:tcPr>
            <w:tcW w:w="1040" w:type="dxa"/>
            <w:tcBorders>
              <w:left w:val="double" w:sz="4" w:space="0" w:color="auto"/>
              <w:bottom w:val="single" w:sz="4" w:space="0" w:color="auto"/>
            </w:tcBorders>
          </w:tcPr>
          <w:p w14:paraId="038503B4" w14:textId="77777777" w:rsidR="00381BC4" w:rsidRPr="00545191" w:rsidRDefault="00381BC4" w:rsidP="00381BC4">
            <w:pPr>
              <w:spacing w:after="0" w:line="240" w:lineRule="auto"/>
              <w:ind w:left="360" w:hanging="270"/>
              <w:jc w:val="center"/>
              <w:rPr>
                <w:rFonts w:eastAsia="Times New Roman" w:cs="Calibri"/>
                <w:b/>
                <w:bCs/>
              </w:rPr>
            </w:pPr>
            <w:r w:rsidRPr="00545191">
              <w:rPr>
                <w:rFonts w:eastAsia="Times New Roman" w:cs="Calibri"/>
                <w:b/>
                <w:bCs/>
              </w:rPr>
              <w:t>A, I</w:t>
            </w:r>
          </w:p>
        </w:tc>
      </w:tr>
      <w:tr w:rsidR="00381BC4" w:rsidRPr="00545191" w14:paraId="59267B14" w14:textId="77777777" w:rsidTr="00730245">
        <w:trPr>
          <w:trHeight w:val="330"/>
        </w:trPr>
        <w:tc>
          <w:tcPr>
            <w:tcW w:w="92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FDA0C6B" w14:textId="77777777" w:rsidR="00381BC4" w:rsidRPr="00545191" w:rsidRDefault="00381BC4" w:rsidP="00381BC4">
            <w:pPr>
              <w:spacing w:after="0" w:line="240" w:lineRule="auto"/>
              <w:rPr>
                <w:rFonts w:eastAsia="Times New Roman" w:cs="Calibri"/>
              </w:rPr>
            </w:pPr>
            <w:r w:rsidRPr="00545191">
              <w:rPr>
                <w:rFonts w:eastAsia="Times New Roman" w:cs="Calibri"/>
              </w:rPr>
              <w:t>Ability to understand and apply awarding organisation regulations</w:t>
            </w:r>
          </w:p>
        </w:tc>
        <w:tc>
          <w:tcPr>
            <w:tcW w:w="4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B1B216A" w14:textId="13D823E7" w:rsidR="00381BC4" w:rsidRPr="00545191" w:rsidRDefault="00381BC4" w:rsidP="00381BC4">
            <w:pPr>
              <w:spacing w:after="0" w:line="240" w:lineRule="auto"/>
              <w:ind w:left="43" w:hanging="23"/>
              <w:contextualSpacing/>
              <w:jc w:val="center"/>
              <w:rPr>
                <w:rFonts w:eastAsia="Times New Roman" w:cs="Calibri"/>
              </w:rPr>
            </w:pPr>
            <w:r w:rsidRPr="00545191">
              <w:rPr>
                <w:rFonts w:ascii="Segoe UI Symbol" w:eastAsia="Times New Roman" w:hAnsi="Segoe UI Symbol" w:cs="Segoe UI Symbol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DDB05C" w14:textId="6DF14A15" w:rsidR="00381BC4" w:rsidRPr="00545191" w:rsidRDefault="00381BC4" w:rsidP="00381BC4">
            <w:pPr>
              <w:spacing w:after="0" w:line="240" w:lineRule="auto"/>
              <w:contextualSpacing/>
              <w:jc w:val="center"/>
              <w:rPr>
                <w:rFonts w:eastAsia="Times New Roman" w:cs="Calibri"/>
              </w:rPr>
            </w:pPr>
          </w:p>
        </w:tc>
        <w:tc>
          <w:tcPr>
            <w:tcW w:w="1040" w:type="dxa"/>
            <w:tcBorders>
              <w:left w:val="double" w:sz="4" w:space="0" w:color="auto"/>
              <w:bottom w:val="single" w:sz="4" w:space="0" w:color="auto"/>
            </w:tcBorders>
          </w:tcPr>
          <w:p w14:paraId="79E4CA01" w14:textId="77777777" w:rsidR="00381BC4" w:rsidRPr="00545191" w:rsidRDefault="00381BC4" w:rsidP="00381BC4">
            <w:pPr>
              <w:spacing w:after="0" w:line="240" w:lineRule="auto"/>
              <w:ind w:left="360" w:hanging="270"/>
              <w:jc w:val="center"/>
              <w:rPr>
                <w:rFonts w:eastAsia="Times New Roman" w:cs="Calibri"/>
                <w:b/>
                <w:bCs/>
              </w:rPr>
            </w:pPr>
            <w:r w:rsidRPr="00545191">
              <w:rPr>
                <w:rFonts w:eastAsia="Times New Roman" w:cs="Calibri"/>
                <w:b/>
                <w:bCs/>
              </w:rPr>
              <w:t>A, I</w:t>
            </w:r>
          </w:p>
        </w:tc>
      </w:tr>
      <w:tr w:rsidR="00381BC4" w:rsidRPr="00545191" w14:paraId="47199A93" w14:textId="77777777" w:rsidTr="00730245">
        <w:trPr>
          <w:trHeight w:val="270"/>
        </w:trPr>
        <w:tc>
          <w:tcPr>
            <w:tcW w:w="92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44C8BB4" w14:textId="77777777" w:rsidR="00381BC4" w:rsidRPr="00545191" w:rsidRDefault="00381BC4" w:rsidP="00381BC4">
            <w:pPr>
              <w:spacing w:after="0" w:line="240" w:lineRule="auto"/>
              <w:contextualSpacing/>
              <w:rPr>
                <w:rFonts w:eastAsia="Times New Roman" w:cs="Calibri"/>
              </w:rPr>
            </w:pPr>
            <w:r w:rsidRPr="00545191">
              <w:rPr>
                <w:rFonts w:eastAsia="Times New Roman" w:cs="Calibri"/>
              </w:rPr>
              <w:t>Knowledge of quality assurance processes</w:t>
            </w:r>
          </w:p>
        </w:tc>
        <w:tc>
          <w:tcPr>
            <w:tcW w:w="4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7983F45" w14:textId="65E61EDF" w:rsidR="00381BC4" w:rsidRPr="00545191" w:rsidRDefault="00381BC4" w:rsidP="00381BC4">
            <w:pPr>
              <w:spacing w:after="0" w:line="240" w:lineRule="auto"/>
              <w:ind w:left="43" w:hanging="23"/>
              <w:contextualSpacing/>
              <w:jc w:val="center"/>
              <w:rPr>
                <w:rFonts w:eastAsia="Times New Roman" w:cs="Calibri"/>
              </w:rPr>
            </w:pPr>
            <w:r w:rsidRPr="00545191">
              <w:rPr>
                <w:rFonts w:ascii="Segoe UI Symbol" w:eastAsia="Times New Roman" w:hAnsi="Segoe UI Symbol" w:cs="Segoe UI Symbol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6C033D4" w14:textId="5CB404E8" w:rsidR="00381BC4" w:rsidRPr="00545191" w:rsidRDefault="00381BC4" w:rsidP="00381BC4">
            <w:pPr>
              <w:spacing w:after="0" w:line="240" w:lineRule="auto"/>
              <w:contextualSpacing/>
              <w:jc w:val="center"/>
              <w:rPr>
                <w:rFonts w:eastAsia="Times New Roman" w:cs="Calibri"/>
              </w:rPr>
            </w:pPr>
          </w:p>
        </w:tc>
        <w:tc>
          <w:tcPr>
            <w:tcW w:w="1040" w:type="dxa"/>
            <w:tcBorders>
              <w:left w:val="double" w:sz="4" w:space="0" w:color="auto"/>
              <w:bottom w:val="single" w:sz="4" w:space="0" w:color="auto"/>
            </w:tcBorders>
          </w:tcPr>
          <w:p w14:paraId="5AF6BF66" w14:textId="77777777" w:rsidR="00381BC4" w:rsidRPr="00545191" w:rsidRDefault="00381BC4" w:rsidP="00381BC4">
            <w:pPr>
              <w:spacing w:after="0" w:line="240" w:lineRule="auto"/>
              <w:ind w:left="360" w:hanging="270"/>
              <w:jc w:val="center"/>
              <w:rPr>
                <w:rFonts w:eastAsia="Times New Roman" w:cs="Calibri"/>
                <w:b/>
                <w:bCs/>
              </w:rPr>
            </w:pPr>
            <w:r w:rsidRPr="00545191">
              <w:rPr>
                <w:rFonts w:eastAsia="Times New Roman" w:cs="Calibri"/>
                <w:b/>
                <w:bCs/>
              </w:rPr>
              <w:t>A, I</w:t>
            </w:r>
          </w:p>
        </w:tc>
      </w:tr>
      <w:tr w:rsidR="00D26266" w:rsidRPr="00545191" w14:paraId="1BC042F8" w14:textId="77777777" w:rsidTr="00730245">
        <w:trPr>
          <w:trHeight w:val="300"/>
        </w:trPr>
        <w:tc>
          <w:tcPr>
            <w:tcW w:w="92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C4BD02B" w14:textId="329183C4" w:rsidR="00D26266" w:rsidRPr="00545191" w:rsidRDefault="00D26266" w:rsidP="00D26266">
            <w:pPr>
              <w:spacing w:after="0" w:line="240" w:lineRule="auto"/>
              <w:contextualSpacing/>
              <w:rPr>
                <w:rFonts w:eastAsia="Times New Roman" w:cs="Calibri"/>
              </w:rPr>
            </w:pPr>
            <w:r w:rsidRPr="00545191">
              <w:rPr>
                <w:rFonts w:eastAsia="Times New Roman" w:cs="Calibri"/>
              </w:rPr>
              <w:t xml:space="preserve">Knowledge of </w:t>
            </w:r>
            <w:proofErr w:type="spellStart"/>
            <w:r w:rsidRPr="00545191">
              <w:rPr>
                <w:rFonts w:eastAsia="Times New Roman" w:cs="Calibri"/>
              </w:rPr>
              <w:t>OfS</w:t>
            </w:r>
            <w:proofErr w:type="spellEnd"/>
            <w:r w:rsidRPr="00545191">
              <w:rPr>
                <w:rFonts w:eastAsia="Times New Roman" w:cs="Calibri"/>
              </w:rPr>
              <w:t xml:space="preserve"> student outcome indicators (i.e. continuation, completion, progression)</w:t>
            </w:r>
          </w:p>
        </w:tc>
        <w:tc>
          <w:tcPr>
            <w:tcW w:w="4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37DE87F" w14:textId="5176A729" w:rsidR="00D26266" w:rsidRPr="00545191" w:rsidRDefault="00D26266" w:rsidP="00D26266">
            <w:pPr>
              <w:spacing w:after="0" w:line="240" w:lineRule="auto"/>
              <w:ind w:left="43" w:hanging="23"/>
              <w:contextualSpacing/>
              <w:jc w:val="center"/>
              <w:rPr>
                <w:rFonts w:eastAsia="Times New Roman" w:cs="Calibri"/>
              </w:rPr>
            </w:pPr>
            <w:r w:rsidRPr="00545191">
              <w:rPr>
                <w:rFonts w:ascii="Segoe UI Symbol" w:eastAsia="Times New Roman" w:hAnsi="Segoe UI Symbol" w:cs="Segoe UI Symbol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04D3909" w14:textId="3712FD36" w:rsidR="00D26266" w:rsidRPr="00545191" w:rsidRDefault="00D26266" w:rsidP="00D26266">
            <w:pPr>
              <w:spacing w:after="0" w:line="240" w:lineRule="auto"/>
              <w:contextualSpacing/>
              <w:jc w:val="center"/>
              <w:rPr>
                <w:rFonts w:eastAsia="Times New Roman" w:cs="Calibri"/>
              </w:rPr>
            </w:pPr>
          </w:p>
        </w:tc>
        <w:tc>
          <w:tcPr>
            <w:tcW w:w="1040" w:type="dxa"/>
            <w:tcBorders>
              <w:left w:val="double" w:sz="4" w:space="0" w:color="auto"/>
              <w:bottom w:val="single" w:sz="4" w:space="0" w:color="auto"/>
            </w:tcBorders>
          </w:tcPr>
          <w:p w14:paraId="1873563E" w14:textId="4FF7A251" w:rsidR="00D26266" w:rsidRPr="00545191" w:rsidRDefault="00D26266" w:rsidP="00D26266">
            <w:pPr>
              <w:spacing w:after="0" w:line="240" w:lineRule="auto"/>
              <w:ind w:left="360" w:hanging="270"/>
              <w:jc w:val="center"/>
              <w:rPr>
                <w:rFonts w:eastAsia="Times New Roman" w:cs="Calibri"/>
                <w:b/>
                <w:bCs/>
              </w:rPr>
            </w:pPr>
            <w:r w:rsidRPr="00545191">
              <w:rPr>
                <w:rFonts w:eastAsia="Times New Roman" w:cs="Calibri"/>
                <w:b/>
                <w:bCs/>
              </w:rPr>
              <w:t>A, I</w:t>
            </w:r>
          </w:p>
        </w:tc>
      </w:tr>
      <w:tr w:rsidR="00D26266" w:rsidRPr="00545191" w14:paraId="37EAEB41" w14:textId="77777777" w:rsidTr="00730245">
        <w:trPr>
          <w:trHeight w:val="300"/>
        </w:trPr>
        <w:tc>
          <w:tcPr>
            <w:tcW w:w="92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9D5F1A5" w14:textId="010F6A42" w:rsidR="00D26266" w:rsidRPr="00545191" w:rsidRDefault="00D26266" w:rsidP="00D26266">
            <w:pPr>
              <w:spacing w:after="0" w:line="240" w:lineRule="auto"/>
              <w:contextualSpacing/>
              <w:rPr>
                <w:rFonts w:eastAsia="Times New Roman" w:cs="Calibri"/>
              </w:rPr>
            </w:pPr>
            <w:r w:rsidRPr="00545191">
              <w:rPr>
                <w:rFonts w:eastAsia="Times New Roman" w:cs="Calibri"/>
              </w:rPr>
              <w:t xml:space="preserve">Project management skills  </w:t>
            </w:r>
          </w:p>
        </w:tc>
        <w:tc>
          <w:tcPr>
            <w:tcW w:w="4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FA420B4" w14:textId="476C2418" w:rsidR="00D26266" w:rsidRPr="00545191" w:rsidRDefault="00D26266" w:rsidP="00D26266">
            <w:pPr>
              <w:spacing w:after="0" w:line="240" w:lineRule="auto"/>
              <w:ind w:left="43" w:hanging="23"/>
              <w:contextualSpacing/>
              <w:jc w:val="center"/>
              <w:rPr>
                <w:rFonts w:eastAsia="Times New Roman" w:cs="Calibri"/>
              </w:rPr>
            </w:pPr>
            <w:r w:rsidRPr="00545191">
              <w:rPr>
                <w:rFonts w:ascii="Segoe UI Symbol" w:eastAsia="Times New Roman" w:hAnsi="Segoe UI Symbol" w:cs="Segoe UI Symbol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6878A75" w14:textId="6ED0417D" w:rsidR="00D26266" w:rsidRPr="00545191" w:rsidRDefault="00D26266" w:rsidP="00D26266">
            <w:pPr>
              <w:spacing w:after="0" w:line="240" w:lineRule="auto"/>
              <w:contextualSpacing/>
              <w:jc w:val="center"/>
              <w:rPr>
                <w:rFonts w:eastAsia="Times New Roman" w:cs="Calibri"/>
              </w:rPr>
            </w:pPr>
          </w:p>
        </w:tc>
        <w:tc>
          <w:tcPr>
            <w:tcW w:w="1040" w:type="dxa"/>
            <w:tcBorders>
              <w:left w:val="double" w:sz="4" w:space="0" w:color="auto"/>
              <w:bottom w:val="single" w:sz="4" w:space="0" w:color="auto"/>
            </w:tcBorders>
          </w:tcPr>
          <w:p w14:paraId="74E2B29B" w14:textId="1AB17674" w:rsidR="00D26266" w:rsidRPr="00545191" w:rsidRDefault="00D26266" w:rsidP="00D26266">
            <w:pPr>
              <w:spacing w:after="0" w:line="240" w:lineRule="auto"/>
              <w:ind w:left="360" w:hanging="270"/>
              <w:jc w:val="center"/>
              <w:rPr>
                <w:rFonts w:eastAsia="Times New Roman" w:cs="Calibri"/>
                <w:b/>
                <w:bCs/>
              </w:rPr>
            </w:pPr>
            <w:r w:rsidRPr="00545191">
              <w:rPr>
                <w:rFonts w:eastAsia="Times New Roman" w:cs="Calibri"/>
                <w:b/>
                <w:bCs/>
              </w:rPr>
              <w:t>A, I</w:t>
            </w:r>
          </w:p>
        </w:tc>
      </w:tr>
      <w:tr w:rsidR="00D26266" w:rsidRPr="00545191" w14:paraId="0B1D3498" w14:textId="77777777" w:rsidTr="00730245">
        <w:trPr>
          <w:trHeight w:val="173"/>
        </w:trPr>
        <w:tc>
          <w:tcPr>
            <w:tcW w:w="9214" w:type="dxa"/>
            <w:tcBorders>
              <w:right w:val="double" w:sz="4" w:space="0" w:color="auto"/>
            </w:tcBorders>
            <w:shd w:val="clear" w:color="auto" w:fill="FFF2CC"/>
            <w:vAlign w:val="center"/>
          </w:tcPr>
          <w:p w14:paraId="4A4FFBB2" w14:textId="77777777" w:rsidR="00D26266" w:rsidRPr="00545191" w:rsidRDefault="00D26266" w:rsidP="00D26266">
            <w:pPr>
              <w:spacing w:after="0" w:line="240" w:lineRule="auto"/>
              <w:rPr>
                <w:rFonts w:eastAsia="Times New Roman" w:cs="Calibri"/>
                <w:b/>
              </w:rPr>
            </w:pPr>
            <w:r w:rsidRPr="00545191">
              <w:rPr>
                <w:rFonts w:eastAsia="Times New Roman" w:cs="Calibri"/>
                <w:b/>
              </w:rPr>
              <w:t>Personal Attributes</w:t>
            </w: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977C8C2" w14:textId="77777777" w:rsidR="00D26266" w:rsidRPr="00545191" w:rsidRDefault="00D26266" w:rsidP="00D26266">
            <w:pPr>
              <w:spacing w:after="0" w:line="240" w:lineRule="auto"/>
              <w:ind w:left="43" w:hanging="23"/>
              <w:contextualSpacing/>
              <w:jc w:val="center"/>
              <w:rPr>
                <w:rFonts w:eastAsia="Times New Roman" w:cs="Calibri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2CC"/>
            <w:vAlign w:val="center"/>
          </w:tcPr>
          <w:p w14:paraId="035DA64D" w14:textId="77777777" w:rsidR="00D26266" w:rsidRPr="00545191" w:rsidRDefault="00D26266" w:rsidP="00D26266">
            <w:pPr>
              <w:spacing w:after="0" w:line="240" w:lineRule="auto"/>
              <w:contextualSpacing/>
              <w:jc w:val="center"/>
              <w:rPr>
                <w:rFonts w:eastAsia="Times New Roman" w:cs="Calibri"/>
              </w:rPr>
            </w:pPr>
          </w:p>
        </w:tc>
        <w:tc>
          <w:tcPr>
            <w:tcW w:w="1040" w:type="dxa"/>
            <w:tcBorders>
              <w:left w:val="double" w:sz="4" w:space="0" w:color="auto"/>
            </w:tcBorders>
            <w:shd w:val="clear" w:color="auto" w:fill="FFF2CC"/>
            <w:vAlign w:val="center"/>
          </w:tcPr>
          <w:p w14:paraId="137503BD" w14:textId="77777777" w:rsidR="00D26266" w:rsidRPr="00545191" w:rsidRDefault="00D26266" w:rsidP="00D26266">
            <w:pPr>
              <w:spacing w:after="0" w:line="240" w:lineRule="auto"/>
              <w:ind w:left="360" w:hanging="270"/>
              <w:contextualSpacing/>
              <w:jc w:val="center"/>
              <w:rPr>
                <w:rFonts w:eastAsia="Times New Roman" w:cs="Calibri"/>
                <w:b/>
                <w:bCs/>
              </w:rPr>
            </w:pPr>
          </w:p>
        </w:tc>
      </w:tr>
      <w:tr w:rsidR="00D26266" w:rsidRPr="00545191" w14:paraId="1BCA64BC" w14:textId="77777777" w:rsidTr="00730245">
        <w:trPr>
          <w:trHeight w:val="150"/>
        </w:trPr>
        <w:tc>
          <w:tcPr>
            <w:tcW w:w="9214" w:type="dxa"/>
            <w:tcBorders>
              <w:right w:val="double" w:sz="4" w:space="0" w:color="auto"/>
            </w:tcBorders>
            <w:vAlign w:val="center"/>
          </w:tcPr>
          <w:p w14:paraId="7A7750E8" w14:textId="43D3C18B" w:rsidR="00D26266" w:rsidRPr="00545191" w:rsidRDefault="007611A2" w:rsidP="00D26266">
            <w:pPr>
              <w:spacing w:after="0" w:line="240" w:lineRule="auto"/>
              <w:rPr>
                <w:rFonts w:eastAsia="Times New Roman" w:cs="Calibri"/>
              </w:rPr>
            </w:pPr>
            <w:r w:rsidRPr="00545191">
              <w:rPr>
                <w:rFonts w:eastAsia="Times New Roman" w:cs="Calibri"/>
              </w:rPr>
              <w:t xml:space="preserve">Student-centred </w:t>
            </w: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</w:tcPr>
          <w:p w14:paraId="4E67BC22" w14:textId="77777777" w:rsidR="00D26266" w:rsidRPr="00545191" w:rsidRDefault="00D26266" w:rsidP="00D26266">
            <w:pPr>
              <w:spacing w:after="0" w:line="240" w:lineRule="auto"/>
              <w:ind w:left="43" w:hanging="23"/>
              <w:jc w:val="center"/>
              <w:rPr>
                <w:rFonts w:eastAsia="Times New Roman" w:cs="Calibri"/>
              </w:rPr>
            </w:pPr>
            <w:r w:rsidRPr="00545191">
              <w:rPr>
                <w:rFonts w:ascii="Segoe UI Symbol" w:eastAsia="Times New Roman" w:hAnsi="Segoe UI Symbol" w:cs="Segoe UI Symbol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right w:val="double" w:sz="4" w:space="0" w:color="auto"/>
            </w:tcBorders>
          </w:tcPr>
          <w:p w14:paraId="7CA934E5" w14:textId="77777777" w:rsidR="00D26266" w:rsidRPr="00545191" w:rsidRDefault="00D26266" w:rsidP="00D262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1040" w:type="dxa"/>
            <w:tcBorders>
              <w:left w:val="double" w:sz="4" w:space="0" w:color="auto"/>
            </w:tcBorders>
          </w:tcPr>
          <w:p w14:paraId="7383A128" w14:textId="5E8E7854" w:rsidR="00D26266" w:rsidRPr="00545191" w:rsidRDefault="00D26266" w:rsidP="00D26266">
            <w:pPr>
              <w:spacing w:after="0" w:line="240" w:lineRule="auto"/>
              <w:ind w:left="360" w:hanging="270"/>
              <w:jc w:val="center"/>
              <w:rPr>
                <w:rFonts w:eastAsia="Times New Roman" w:cs="Calibri"/>
                <w:b/>
                <w:bCs/>
              </w:rPr>
            </w:pPr>
            <w:r w:rsidRPr="00545191">
              <w:rPr>
                <w:rFonts w:eastAsia="Times New Roman" w:cs="Calibri"/>
                <w:b/>
                <w:bCs/>
              </w:rPr>
              <w:t>A, I</w:t>
            </w:r>
          </w:p>
        </w:tc>
      </w:tr>
      <w:tr w:rsidR="00D26266" w:rsidRPr="00545191" w14:paraId="13EEF870" w14:textId="77777777" w:rsidTr="00730245">
        <w:trPr>
          <w:trHeight w:val="311"/>
        </w:trPr>
        <w:tc>
          <w:tcPr>
            <w:tcW w:w="9214" w:type="dxa"/>
            <w:tcBorders>
              <w:right w:val="double" w:sz="4" w:space="0" w:color="auto"/>
            </w:tcBorders>
            <w:vAlign w:val="center"/>
          </w:tcPr>
          <w:p w14:paraId="3E8734AC" w14:textId="77777777" w:rsidR="00D26266" w:rsidRPr="00545191" w:rsidRDefault="00D26266" w:rsidP="00D26266">
            <w:pPr>
              <w:spacing w:after="0" w:line="240" w:lineRule="auto"/>
              <w:rPr>
                <w:rFonts w:eastAsia="Times New Roman" w:cs="Calibri"/>
              </w:rPr>
            </w:pPr>
            <w:r w:rsidRPr="00545191">
              <w:rPr>
                <w:rFonts w:eastAsia="Times New Roman" w:cs="Calibri"/>
              </w:rPr>
              <w:t>Ability to think innovatively and creatively</w:t>
            </w: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</w:tcPr>
          <w:p w14:paraId="63FC830C" w14:textId="77777777" w:rsidR="00D26266" w:rsidRPr="00545191" w:rsidRDefault="00D26266" w:rsidP="00D26266">
            <w:pPr>
              <w:spacing w:after="0" w:line="240" w:lineRule="auto"/>
              <w:ind w:left="43" w:hanging="23"/>
              <w:jc w:val="center"/>
              <w:rPr>
                <w:rFonts w:eastAsia="Times New Roman" w:cs="Calibri"/>
              </w:rPr>
            </w:pPr>
            <w:r w:rsidRPr="00545191">
              <w:rPr>
                <w:rFonts w:ascii="Segoe UI Symbol" w:eastAsia="Times New Roman" w:hAnsi="Segoe UI Symbol" w:cs="Segoe UI Symbol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right w:val="double" w:sz="4" w:space="0" w:color="auto"/>
            </w:tcBorders>
          </w:tcPr>
          <w:p w14:paraId="693C5805" w14:textId="77777777" w:rsidR="00D26266" w:rsidRPr="00545191" w:rsidRDefault="00D26266" w:rsidP="00D262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1040" w:type="dxa"/>
            <w:tcBorders>
              <w:left w:val="double" w:sz="4" w:space="0" w:color="auto"/>
            </w:tcBorders>
          </w:tcPr>
          <w:p w14:paraId="65EB6E2F" w14:textId="17E8B8EC" w:rsidR="00D26266" w:rsidRPr="00545191" w:rsidRDefault="00D26266" w:rsidP="00D26266">
            <w:pPr>
              <w:spacing w:after="0" w:line="240" w:lineRule="auto"/>
              <w:ind w:left="360" w:hanging="270"/>
              <w:jc w:val="center"/>
              <w:rPr>
                <w:rFonts w:eastAsia="Times New Roman" w:cs="Calibri"/>
                <w:b/>
                <w:bCs/>
              </w:rPr>
            </w:pPr>
            <w:r w:rsidRPr="00545191">
              <w:rPr>
                <w:rFonts w:eastAsia="Times New Roman" w:cs="Calibri"/>
                <w:b/>
                <w:bCs/>
              </w:rPr>
              <w:t>A, I</w:t>
            </w:r>
          </w:p>
        </w:tc>
      </w:tr>
      <w:tr w:rsidR="00D26266" w:rsidRPr="00545191" w14:paraId="2DD4DC74" w14:textId="77777777" w:rsidTr="00730245">
        <w:trPr>
          <w:trHeight w:val="240"/>
        </w:trPr>
        <w:tc>
          <w:tcPr>
            <w:tcW w:w="9214" w:type="dxa"/>
            <w:tcBorders>
              <w:right w:val="double" w:sz="4" w:space="0" w:color="auto"/>
            </w:tcBorders>
            <w:vAlign w:val="center"/>
          </w:tcPr>
          <w:p w14:paraId="51BDA1B9" w14:textId="72091886" w:rsidR="00D26266" w:rsidRPr="00545191" w:rsidRDefault="00D26266" w:rsidP="00D26266">
            <w:pPr>
              <w:spacing w:after="0" w:line="240" w:lineRule="auto"/>
              <w:rPr>
                <w:rFonts w:eastAsia="Times New Roman" w:cs="Calibri"/>
              </w:rPr>
            </w:pPr>
            <w:r w:rsidRPr="00545191">
              <w:rPr>
                <w:rFonts w:eastAsia="Times New Roman" w:cs="Calibri"/>
              </w:rPr>
              <w:t>Ability to work co-operatively, as a leader and/or as part of a team</w:t>
            </w:r>
            <w:r w:rsidR="0021584C" w:rsidRPr="00545191">
              <w:rPr>
                <w:rFonts w:eastAsia="Times New Roman" w:cs="Calibri"/>
              </w:rPr>
              <w:t xml:space="preserve"> to support colleagues</w:t>
            </w: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</w:tcPr>
          <w:p w14:paraId="72F22985" w14:textId="77777777" w:rsidR="00D26266" w:rsidRPr="00545191" w:rsidRDefault="00D26266" w:rsidP="00D26266">
            <w:pPr>
              <w:spacing w:after="0" w:line="240" w:lineRule="auto"/>
              <w:ind w:left="43" w:hanging="23"/>
              <w:jc w:val="center"/>
              <w:rPr>
                <w:rFonts w:eastAsia="Times New Roman" w:cs="Calibri"/>
              </w:rPr>
            </w:pPr>
            <w:r w:rsidRPr="00545191">
              <w:rPr>
                <w:rFonts w:ascii="Segoe UI Symbol" w:eastAsia="Times New Roman" w:hAnsi="Segoe UI Symbol" w:cs="Segoe UI Symbol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right w:val="double" w:sz="4" w:space="0" w:color="auto"/>
            </w:tcBorders>
          </w:tcPr>
          <w:p w14:paraId="4F2FC20F" w14:textId="77777777" w:rsidR="00D26266" w:rsidRPr="00545191" w:rsidRDefault="00D26266" w:rsidP="00D262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1040" w:type="dxa"/>
            <w:tcBorders>
              <w:left w:val="double" w:sz="4" w:space="0" w:color="auto"/>
            </w:tcBorders>
          </w:tcPr>
          <w:p w14:paraId="2E1319E3" w14:textId="77777777" w:rsidR="00D26266" w:rsidRPr="00545191" w:rsidRDefault="00D26266" w:rsidP="00D26266">
            <w:pPr>
              <w:spacing w:after="0" w:line="240" w:lineRule="auto"/>
              <w:ind w:left="360" w:hanging="270"/>
              <w:jc w:val="center"/>
              <w:rPr>
                <w:rFonts w:eastAsia="Times New Roman" w:cs="Calibri"/>
                <w:b/>
                <w:bCs/>
              </w:rPr>
            </w:pPr>
            <w:r w:rsidRPr="00545191">
              <w:rPr>
                <w:rFonts w:eastAsia="Times New Roman" w:cs="Calibri"/>
                <w:b/>
                <w:bCs/>
              </w:rPr>
              <w:t>I</w:t>
            </w:r>
          </w:p>
        </w:tc>
      </w:tr>
      <w:tr w:rsidR="00D26266" w:rsidRPr="00545191" w14:paraId="0AD02F43" w14:textId="77777777" w:rsidTr="00730245">
        <w:trPr>
          <w:trHeight w:val="330"/>
        </w:trPr>
        <w:tc>
          <w:tcPr>
            <w:tcW w:w="9214" w:type="dxa"/>
            <w:tcBorders>
              <w:right w:val="double" w:sz="4" w:space="0" w:color="auto"/>
            </w:tcBorders>
            <w:vAlign w:val="center"/>
          </w:tcPr>
          <w:p w14:paraId="5A1A1073" w14:textId="77777777" w:rsidR="00D26266" w:rsidRPr="00545191" w:rsidRDefault="00D26266" w:rsidP="00D26266">
            <w:pPr>
              <w:spacing w:after="0" w:line="240" w:lineRule="auto"/>
              <w:rPr>
                <w:rFonts w:eastAsia="Times New Roman" w:cs="Calibri"/>
              </w:rPr>
            </w:pPr>
            <w:r w:rsidRPr="00545191">
              <w:rPr>
                <w:rFonts w:eastAsia="Times New Roman" w:cs="Calibri"/>
              </w:rPr>
              <w:t>Enthusiastic and flexible approach</w:t>
            </w: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</w:tcPr>
          <w:p w14:paraId="34F60277" w14:textId="77777777" w:rsidR="00D26266" w:rsidRPr="00545191" w:rsidRDefault="00D26266" w:rsidP="00D26266">
            <w:pPr>
              <w:spacing w:after="0" w:line="240" w:lineRule="auto"/>
              <w:ind w:left="43" w:hanging="23"/>
              <w:jc w:val="center"/>
              <w:rPr>
                <w:rFonts w:eastAsia="Times New Roman" w:cs="Calibri"/>
              </w:rPr>
            </w:pPr>
            <w:r w:rsidRPr="00545191">
              <w:rPr>
                <w:rFonts w:ascii="Segoe UI Symbol" w:eastAsia="Times New Roman" w:hAnsi="Segoe UI Symbol" w:cs="Segoe UI Symbol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right w:val="double" w:sz="4" w:space="0" w:color="auto"/>
            </w:tcBorders>
          </w:tcPr>
          <w:p w14:paraId="5CC95E47" w14:textId="77777777" w:rsidR="00D26266" w:rsidRPr="00545191" w:rsidRDefault="00D26266" w:rsidP="00D262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1040" w:type="dxa"/>
            <w:tcBorders>
              <w:left w:val="double" w:sz="4" w:space="0" w:color="auto"/>
            </w:tcBorders>
          </w:tcPr>
          <w:p w14:paraId="171B3BC2" w14:textId="55F2B2C3" w:rsidR="00D26266" w:rsidRPr="00545191" w:rsidRDefault="00D26266" w:rsidP="00D26266">
            <w:pPr>
              <w:spacing w:after="0" w:line="240" w:lineRule="auto"/>
              <w:ind w:left="360" w:hanging="270"/>
              <w:jc w:val="center"/>
              <w:rPr>
                <w:rFonts w:eastAsia="Times New Roman" w:cs="Calibri"/>
                <w:b/>
                <w:bCs/>
              </w:rPr>
            </w:pPr>
            <w:r w:rsidRPr="00545191">
              <w:rPr>
                <w:rFonts w:eastAsia="Times New Roman" w:cs="Calibri"/>
                <w:b/>
                <w:bCs/>
              </w:rPr>
              <w:t>A, I</w:t>
            </w:r>
          </w:p>
        </w:tc>
      </w:tr>
      <w:tr w:rsidR="00D26266" w:rsidRPr="00545191" w14:paraId="495552A2" w14:textId="77777777" w:rsidTr="00730245">
        <w:trPr>
          <w:trHeight w:val="79"/>
        </w:trPr>
        <w:tc>
          <w:tcPr>
            <w:tcW w:w="9214" w:type="dxa"/>
            <w:tcBorders>
              <w:right w:val="double" w:sz="4" w:space="0" w:color="auto"/>
            </w:tcBorders>
            <w:vAlign w:val="center"/>
          </w:tcPr>
          <w:p w14:paraId="6FB1D023" w14:textId="3C9F08CA" w:rsidR="00D26266" w:rsidRPr="00545191" w:rsidRDefault="007611A2" w:rsidP="00D26266">
            <w:pPr>
              <w:spacing w:after="0" w:line="240" w:lineRule="auto"/>
              <w:rPr>
                <w:rFonts w:eastAsia="Times New Roman" w:cs="Calibri"/>
              </w:rPr>
            </w:pPr>
            <w:r w:rsidRPr="00545191">
              <w:rPr>
                <w:rFonts w:eastAsia="Times New Roman" w:cs="Calibri"/>
              </w:rPr>
              <w:t xml:space="preserve">Ability to </w:t>
            </w:r>
            <w:proofErr w:type="gramStart"/>
            <w:r w:rsidRPr="00545191">
              <w:rPr>
                <w:rFonts w:eastAsia="Times New Roman" w:cs="Calibri"/>
              </w:rPr>
              <w:t>plan</w:t>
            </w:r>
            <w:r w:rsidR="00923B89">
              <w:rPr>
                <w:rFonts w:eastAsia="Times New Roman" w:cs="Calibri"/>
              </w:rPr>
              <w:t xml:space="preserve"> </w:t>
            </w:r>
            <w:r w:rsidRPr="00545191">
              <w:rPr>
                <w:rFonts w:eastAsia="Times New Roman" w:cs="Calibri"/>
              </w:rPr>
              <w:t>ahead</w:t>
            </w:r>
            <w:proofErr w:type="gramEnd"/>
            <w:r w:rsidRPr="00545191">
              <w:rPr>
                <w:rFonts w:eastAsia="Times New Roman" w:cs="Calibri"/>
              </w:rPr>
              <w:t xml:space="preserve"> and meet deadlines, sometimes under pressure</w:t>
            </w: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</w:tcPr>
          <w:p w14:paraId="138AD4C4" w14:textId="77777777" w:rsidR="00D26266" w:rsidRPr="00545191" w:rsidRDefault="00D26266" w:rsidP="00D26266">
            <w:pPr>
              <w:spacing w:after="0" w:line="240" w:lineRule="auto"/>
              <w:ind w:left="43" w:hanging="23"/>
              <w:jc w:val="center"/>
              <w:rPr>
                <w:rFonts w:eastAsia="Times New Roman" w:cs="Calibri"/>
              </w:rPr>
            </w:pPr>
            <w:r w:rsidRPr="00545191">
              <w:rPr>
                <w:rFonts w:ascii="Segoe UI Symbol" w:eastAsia="Times New Roman" w:hAnsi="Segoe UI Symbol" w:cs="Segoe UI Symbol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right w:val="double" w:sz="4" w:space="0" w:color="auto"/>
            </w:tcBorders>
          </w:tcPr>
          <w:p w14:paraId="50111508" w14:textId="77777777" w:rsidR="00D26266" w:rsidRPr="00545191" w:rsidRDefault="00D26266" w:rsidP="00D262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1040" w:type="dxa"/>
            <w:tcBorders>
              <w:left w:val="double" w:sz="4" w:space="0" w:color="auto"/>
            </w:tcBorders>
          </w:tcPr>
          <w:p w14:paraId="5115B889" w14:textId="6476ACE4" w:rsidR="00D26266" w:rsidRPr="00545191" w:rsidRDefault="00D63009" w:rsidP="00D26266">
            <w:pPr>
              <w:spacing w:after="0" w:line="240" w:lineRule="auto"/>
              <w:ind w:left="360" w:hanging="270"/>
              <w:jc w:val="center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 xml:space="preserve">A, </w:t>
            </w:r>
            <w:r w:rsidR="00D26266" w:rsidRPr="00545191">
              <w:rPr>
                <w:rFonts w:eastAsia="Times New Roman" w:cs="Calibri"/>
                <w:b/>
                <w:bCs/>
              </w:rPr>
              <w:t>I</w:t>
            </w:r>
          </w:p>
        </w:tc>
      </w:tr>
      <w:tr w:rsidR="00D26266" w:rsidRPr="00545191" w14:paraId="516F1169" w14:textId="77777777" w:rsidTr="00730245">
        <w:trPr>
          <w:trHeight w:val="339"/>
        </w:trPr>
        <w:tc>
          <w:tcPr>
            <w:tcW w:w="9214" w:type="dxa"/>
            <w:tcBorders>
              <w:right w:val="double" w:sz="4" w:space="0" w:color="auto"/>
            </w:tcBorders>
            <w:vAlign w:val="center"/>
          </w:tcPr>
          <w:p w14:paraId="694FFC26" w14:textId="77777777" w:rsidR="00D26266" w:rsidRPr="00545191" w:rsidRDefault="00D26266" w:rsidP="00D26266">
            <w:pPr>
              <w:spacing w:after="0" w:line="240" w:lineRule="auto"/>
              <w:rPr>
                <w:rFonts w:eastAsia="Times New Roman" w:cs="Calibri"/>
              </w:rPr>
            </w:pPr>
            <w:r w:rsidRPr="00545191">
              <w:rPr>
                <w:rFonts w:eastAsia="Times New Roman" w:cs="Calibri"/>
              </w:rPr>
              <w:t xml:space="preserve">Willingness to contribute to the collective life of the </w:t>
            </w:r>
            <w:proofErr w:type="gramStart"/>
            <w:r w:rsidRPr="00545191">
              <w:rPr>
                <w:rFonts w:eastAsia="Times New Roman" w:cs="Calibri"/>
              </w:rPr>
              <w:t>Faculty</w:t>
            </w:r>
            <w:proofErr w:type="gramEnd"/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</w:tcPr>
          <w:p w14:paraId="3C891BD7" w14:textId="77777777" w:rsidR="00D26266" w:rsidRPr="00545191" w:rsidRDefault="00D26266" w:rsidP="00D26266">
            <w:pPr>
              <w:spacing w:after="0" w:line="240" w:lineRule="auto"/>
              <w:ind w:left="43" w:hanging="23"/>
              <w:jc w:val="center"/>
              <w:rPr>
                <w:rFonts w:eastAsia="Times New Roman" w:cs="Calibri"/>
              </w:rPr>
            </w:pPr>
            <w:r w:rsidRPr="00545191">
              <w:rPr>
                <w:rFonts w:ascii="Segoe UI Symbol" w:eastAsia="Times New Roman" w:hAnsi="Segoe UI Symbol" w:cs="Segoe UI Symbol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right w:val="double" w:sz="4" w:space="0" w:color="auto"/>
            </w:tcBorders>
          </w:tcPr>
          <w:p w14:paraId="72FDDF5E" w14:textId="77777777" w:rsidR="00D26266" w:rsidRPr="00545191" w:rsidRDefault="00D26266" w:rsidP="00D262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1040" w:type="dxa"/>
            <w:tcBorders>
              <w:left w:val="double" w:sz="4" w:space="0" w:color="auto"/>
            </w:tcBorders>
          </w:tcPr>
          <w:p w14:paraId="6715FBF0" w14:textId="77777777" w:rsidR="00D26266" w:rsidRPr="00545191" w:rsidRDefault="00D26266" w:rsidP="00D26266">
            <w:pPr>
              <w:spacing w:after="0" w:line="240" w:lineRule="auto"/>
              <w:ind w:left="360" w:hanging="270"/>
              <w:jc w:val="center"/>
              <w:rPr>
                <w:rFonts w:eastAsia="Times New Roman" w:cs="Calibri"/>
                <w:b/>
                <w:bCs/>
              </w:rPr>
            </w:pPr>
            <w:r w:rsidRPr="00545191">
              <w:rPr>
                <w:rFonts w:eastAsia="Times New Roman" w:cs="Calibri"/>
                <w:b/>
                <w:bCs/>
              </w:rPr>
              <w:t>I</w:t>
            </w:r>
          </w:p>
        </w:tc>
      </w:tr>
      <w:tr w:rsidR="00D26266" w:rsidRPr="00545191" w14:paraId="600B56E6" w14:textId="77777777" w:rsidTr="00730245">
        <w:trPr>
          <w:trHeight w:val="287"/>
        </w:trPr>
        <w:tc>
          <w:tcPr>
            <w:tcW w:w="92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CFBC036" w14:textId="08751CB9" w:rsidR="00D26266" w:rsidRPr="00545191" w:rsidRDefault="0021584C" w:rsidP="00D26266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Professionalism</w:t>
            </w:r>
          </w:p>
        </w:tc>
        <w:tc>
          <w:tcPr>
            <w:tcW w:w="4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109B401" w14:textId="12CF2008" w:rsidR="00D26266" w:rsidRPr="00545191" w:rsidRDefault="00D26266" w:rsidP="00D26266">
            <w:pPr>
              <w:spacing w:after="0" w:line="240" w:lineRule="auto"/>
              <w:ind w:left="43" w:hanging="23"/>
              <w:jc w:val="center"/>
              <w:rPr>
                <w:rFonts w:eastAsia="Times New Roman" w:cs="Calibri"/>
              </w:rPr>
            </w:pPr>
            <w:r w:rsidRPr="00545191">
              <w:rPr>
                <w:rFonts w:ascii="Segoe UI Symbol" w:eastAsia="Times New Roman" w:hAnsi="Segoe UI Symbol" w:cs="Segoe UI Symbol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4B62C6" w14:textId="33CB2174" w:rsidR="00D26266" w:rsidRPr="00545191" w:rsidRDefault="00D26266" w:rsidP="00D26266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1040" w:type="dxa"/>
            <w:tcBorders>
              <w:left w:val="double" w:sz="4" w:space="0" w:color="auto"/>
              <w:bottom w:val="single" w:sz="4" w:space="0" w:color="auto"/>
            </w:tcBorders>
          </w:tcPr>
          <w:p w14:paraId="7223BCB5" w14:textId="0A9DBBCD" w:rsidR="00D26266" w:rsidRPr="00545191" w:rsidRDefault="00D26266" w:rsidP="00D26266">
            <w:pPr>
              <w:spacing w:after="0" w:line="240" w:lineRule="auto"/>
              <w:ind w:left="360" w:hanging="270"/>
              <w:jc w:val="center"/>
              <w:rPr>
                <w:rFonts w:eastAsia="Times New Roman" w:cs="Calibri"/>
                <w:b/>
                <w:bCs/>
              </w:rPr>
            </w:pPr>
            <w:r w:rsidRPr="00545191">
              <w:rPr>
                <w:rFonts w:eastAsia="Times New Roman" w:cs="Calibri"/>
                <w:b/>
                <w:bCs/>
              </w:rPr>
              <w:t>A, I</w:t>
            </w:r>
          </w:p>
        </w:tc>
      </w:tr>
      <w:tr w:rsidR="00D26266" w:rsidRPr="00545191" w14:paraId="0DF1A4A0" w14:textId="77777777" w:rsidTr="00730245">
        <w:trPr>
          <w:trHeight w:val="165"/>
        </w:trPr>
        <w:tc>
          <w:tcPr>
            <w:tcW w:w="9214" w:type="dxa"/>
            <w:tcBorders>
              <w:right w:val="double" w:sz="4" w:space="0" w:color="auto"/>
            </w:tcBorders>
            <w:shd w:val="clear" w:color="auto" w:fill="FFF2CC"/>
            <w:vAlign w:val="center"/>
          </w:tcPr>
          <w:p w14:paraId="2E11AC2B" w14:textId="77777777" w:rsidR="00D26266" w:rsidRPr="00545191" w:rsidRDefault="00D26266" w:rsidP="00D26266">
            <w:pPr>
              <w:spacing w:after="0" w:line="240" w:lineRule="auto"/>
              <w:rPr>
                <w:rFonts w:eastAsia="Times New Roman" w:cs="Calibri"/>
                <w:b/>
              </w:rPr>
            </w:pPr>
            <w:r w:rsidRPr="00545191">
              <w:rPr>
                <w:rFonts w:eastAsia="Times New Roman" w:cs="Calibri"/>
                <w:b/>
              </w:rPr>
              <w:t>Other</w:t>
            </w: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06B5B3" w14:textId="77777777" w:rsidR="00D26266" w:rsidRPr="00545191" w:rsidRDefault="00D26266" w:rsidP="00D26266">
            <w:pPr>
              <w:spacing w:after="0" w:line="240" w:lineRule="auto"/>
              <w:ind w:left="43" w:hanging="23"/>
              <w:contextualSpacing/>
              <w:jc w:val="center"/>
              <w:rPr>
                <w:rFonts w:eastAsia="Times New Roman" w:cs="Calibri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2CC"/>
            <w:vAlign w:val="center"/>
          </w:tcPr>
          <w:p w14:paraId="57758A30" w14:textId="77777777" w:rsidR="00D26266" w:rsidRPr="00545191" w:rsidRDefault="00D26266" w:rsidP="00D26266">
            <w:pPr>
              <w:spacing w:after="0" w:line="240" w:lineRule="auto"/>
              <w:contextualSpacing/>
              <w:jc w:val="center"/>
              <w:rPr>
                <w:rFonts w:eastAsia="Times New Roman" w:cs="Calibri"/>
              </w:rPr>
            </w:pPr>
          </w:p>
        </w:tc>
        <w:tc>
          <w:tcPr>
            <w:tcW w:w="1040" w:type="dxa"/>
            <w:tcBorders>
              <w:left w:val="double" w:sz="4" w:space="0" w:color="auto"/>
            </w:tcBorders>
            <w:shd w:val="clear" w:color="auto" w:fill="FFF2CC"/>
            <w:vAlign w:val="center"/>
          </w:tcPr>
          <w:p w14:paraId="0C3CA77A" w14:textId="77777777" w:rsidR="00D26266" w:rsidRPr="00545191" w:rsidRDefault="00D26266" w:rsidP="00D26266">
            <w:pPr>
              <w:spacing w:after="0" w:line="240" w:lineRule="auto"/>
              <w:ind w:left="360" w:hanging="270"/>
              <w:jc w:val="center"/>
              <w:rPr>
                <w:rFonts w:eastAsia="Times New Roman" w:cs="Calibri"/>
                <w:b/>
                <w:bCs/>
              </w:rPr>
            </w:pPr>
          </w:p>
        </w:tc>
      </w:tr>
      <w:tr w:rsidR="00D26266" w:rsidRPr="00545191" w14:paraId="2275395F" w14:textId="77777777" w:rsidTr="00730245">
        <w:trPr>
          <w:trHeight w:val="225"/>
        </w:trPr>
        <w:tc>
          <w:tcPr>
            <w:tcW w:w="92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A455589" w14:textId="77777777" w:rsidR="00D26266" w:rsidRPr="00545191" w:rsidRDefault="00D26266" w:rsidP="00D26266">
            <w:pPr>
              <w:spacing w:after="0" w:line="240" w:lineRule="auto"/>
              <w:ind w:left="39"/>
              <w:contextualSpacing/>
              <w:rPr>
                <w:rFonts w:eastAsia="Times New Roman" w:cs="Calibri"/>
              </w:rPr>
            </w:pPr>
            <w:r w:rsidRPr="00545191">
              <w:rPr>
                <w:rFonts w:eastAsia="Times New Roman" w:cs="Calibri"/>
              </w:rPr>
              <w:t>Understanding of the external environment in which we operate</w:t>
            </w:r>
          </w:p>
        </w:tc>
        <w:tc>
          <w:tcPr>
            <w:tcW w:w="4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0EF2038" w14:textId="77777777" w:rsidR="00D26266" w:rsidRPr="00545191" w:rsidRDefault="00D26266" w:rsidP="00D26266">
            <w:pPr>
              <w:spacing w:after="0" w:line="240" w:lineRule="auto"/>
              <w:ind w:left="43" w:hanging="23"/>
              <w:contextualSpacing/>
              <w:jc w:val="center"/>
              <w:rPr>
                <w:rFonts w:eastAsia="Times New Roman" w:cs="Calibri"/>
              </w:rPr>
            </w:pPr>
            <w:r w:rsidRPr="00545191">
              <w:rPr>
                <w:rFonts w:ascii="Segoe UI Symbol" w:eastAsia="Times New Roman" w:hAnsi="Segoe UI Symbol" w:cs="Segoe UI Symbol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0B3C7B5" w14:textId="77777777" w:rsidR="00D26266" w:rsidRPr="00545191" w:rsidRDefault="00D26266" w:rsidP="00D26266">
            <w:pPr>
              <w:spacing w:after="0" w:line="240" w:lineRule="auto"/>
              <w:contextualSpacing/>
              <w:jc w:val="center"/>
              <w:rPr>
                <w:rFonts w:eastAsia="Times New Roman" w:cs="Calibri"/>
              </w:rPr>
            </w:pPr>
          </w:p>
        </w:tc>
        <w:tc>
          <w:tcPr>
            <w:tcW w:w="1040" w:type="dxa"/>
            <w:tcBorders>
              <w:left w:val="double" w:sz="4" w:space="0" w:color="auto"/>
              <w:bottom w:val="single" w:sz="4" w:space="0" w:color="auto"/>
            </w:tcBorders>
          </w:tcPr>
          <w:p w14:paraId="26944DB1" w14:textId="77777777" w:rsidR="00D26266" w:rsidRPr="00545191" w:rsidRDefault="00D26266" w:rsidP="00D26266">
            <w:pPr>
              <w:spacing w:after="0" w:line="240" w:lineRule="auto"/>
              <w:ind w:left="360" w:hanging="270"/>
              <w:jc w:val="center"/>
              <w:rPr>
                <w:rFonts w:eastAsia="Times New Roman" w:cs="Calibri"/>
                <w:b/>
                <w:bCs/>
              </w:rPr>
            </w:pPr>
            <w:r w:rsidRPr="00545191">
              <w:rPr>
                <w:rFonts w:eastAsia="Times New Roman" w:cs="Calibri"/>
                <w:b/>
                <w:bCs/>
              </w:rPr>
              <w:t>I</w:t>
            </w:r>
          </w:p>
        </w:tc>
      </w:tr>
      <w:tr w:rsidR="00D26266" w:rsidRPr="00545191" w14:paraId="681C31F6" w14:textId="77777777" w:rsidTr="00730245">
        <w:trPr>
          <w:trHeight w:val="255"/>
        </w:trPr>
        <w:tc>
          <w:tcPr>
            <w:tcW w:w="92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626C297" w14:textId="2AF5B017" w:rsidR="00D26266" w:rsidRPr="00545191" w:rsidRDefault="00D26266" w:rsidP="00D26266">
            <w:pPr>
              <w:spacing w:after="0" w:line="240" w:lineRule="auto"/>
              <w:ind w:left="39"/>
              <w:contextualSpacing/>
              <w:rPr>
                <w:rFonts w:eastAsia="Times New Roman" w:cs="Calibri"/>
              </w:rPr>
            </w:pPr>
            <w:r w:rsidRPr="00545191">
              <w:rPr>
                <w:rFonts w:eastAsia="Times New Roman" w:cs="Calibri"/>
              </w:rPr>
              <w:t xml:space="preserve">Commitment to own </w:t>
            </w:r>
            <w:r w:rsidR="007611A2" w:rsidRPr="00545191">
              <w:rPr>
                <w:rFonts w:eastAsia="Times New Roman" w:cs="Calibri"/>
              </w:rPr>
              <w:t>CPD</w:t>
            </w:r>
            <w:r w:rsidRPr="00545191">
              <w:rPr>
                <w:rFonts w:eastAsia="Times New Roman" w:cs="Calibri"/>
              </w:rPr>
              <w:t xml:space="preserve"> </w:t>
            </w:r>
          </w:p>
        </w:tc>
        <w:tc>
          <w:tcPr>
            <w:tcW w:w="4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803BC80" w14:textId="77777777" w:rsidR="00D26266" w:rsidRPr="00545191" w:rsidRDefault="00D26266" w:rsidP="00D26266">
            <w:pPr>
              <w:spacing w:after="0" w:line="240" w:lineRule="auto"/>
              <w:ind w:left="43" w:hanging="23"/>
              <w:contextualSpacing/>
              <w:jc w:val="center"/>
              <w:rPr>
                <w:rFonts w:eastAsia="Times New Roman" w:cs="Calibri"/>
              </w:rPr>
            </w:pPr>
            <w:r w:rsidRPr="00545191">
              <w:rPr>
                <w:rFonts w:ascii="Segoe UI Symbol" w:eastAsia="Times New Roman" w:hAnsi="Segoe UI Symbol" w:cs="Segoe UI Symbol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634354" w14:textId="77777777" w:rsidR="00D26266" w:rsidRPr="00545191" w:rsidRDefault="00D26266" w:rsidP="00D26266">
            <w:pPr>
              <w:spacing w:after="0" w:line="240" w:lineRule="auto"/>
              <w:contextualSpacing/>
              <w:jc w:val="center"/>
              <w:rPr>
                <w:rFonts w:eastAsia="Times New Roman" w:cs="Calibri"/>
              </w:rPr>
            </w:pPr>
          </w:p>
        </w:tc>
        <w:tc>
          <w:tcPr>
            <w:tcW w:w="1040" w:type="dxa"/>
            <w:tcBorders>
              <w:left w:val="double" w:sz="4" w:space="0" w:color="auto"/>
              <w:bottom w:val="single" w:sz="4" w:space="0" w:color="auto"/>
            </w:tcBorders>
          </w:tcPr>
          <w:p w14:paraId="070BBB46" w14:textId="77777777" w:rsidR="00D26266" w:rsidRPr="00545191" w:rsidRDefault="00D26266" w:rsidP="00D26266">
            <w:pPr>
              <w:spacing w:after="0" w:line="240" w:lineRule="auto"/>
              <w:ind w:left="360" w:hanging="270"/>
              <w:jc w:val="center"/>
              <w:rPr>
                <w:rFonts w:eastAsia="Times New Roman" w:cs="Calibri"/>
                <w:b/>
                <w:bCs/>
              </w:rPr>
            </w:pPr>
            <w:r w:rsidRPr="00545191">
              <w:rPr>
                <w:rFonts w:eastAsia="Times New Roman" w:cs="Calibri"/>
                <w:b/>
                <w:bCs/>
              </w:rPr>
              <w:t>A, I</w:t>
            </w:r>
          </w:p>
        </w:tc>
      </w:tr>
      <w:tr w:rsidR="00D26266" w:rsidRPr="00545191" w14:paraId="5B257E1B" w14:textId="77777777" w:rsidTr="00730245">
        <w:trPr>
          <w:trHeight w:val="225"/>
        </w:trPr>
        <w:tc>
          <w:tcPr>
            <w:tcW w:w="92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CB599CA" w14:textId="77777777" w:rsidR="00D26266" w:rsidRPr="00545191" w:rsidRDefault="00D26266" w:rsidP="00D26266">
            <w:pPr>
              <w:spacing w:after="0" w:line="240" w:lineRule="auto"/>
              <w:ind w:left="39"/>
              <w:contextualSpacing/>
              <w:rPr>
                <w:rFonts w:eastAsia="Times New Roman" w:cs="Calibri"/>
              </w:rPr>
            </w:pPr>
            <w:r w:rsidRPr="00545191">
              <w:rPr>
                <w:rFonts w:eastAsia="Times New Roman" w:cs="Calibri"/>
              </w:rPr>
              <w:t>Willing and able to travel, as required</w:t>
            </w:r>
          </w:p>
        </w:tc>
        <w:tc>
          <w:tcPr>
            <w:tcW w:w="4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DD991AD" w14:textId="77777777" w:rsidR="00D26266" w:rsidRPr="00545191" w:rsidRDefault="00D26266" w:rsidP="00D26266">
            <w:pPr>
              <w:spacing w:after="0" w:line="240" w:lineRule="auto"/>
              <w:ind w:left="43" w:hanging="23"/>
              <w:contextualSpacing/>
              <w:jc w:val="center"/>
              <w:rPr>
                <w:rFonts w:eastAsia="Times New Roman" w:cs="Calibri"/>
              </w:rPr>
            </w:pPr>
            <w:r w:rsidRPr="00545191">
              <w:rPr>
                <w:rFonts w:ascii="Segoe UI Symbol" w:eastAsia="Times New Roman" w:hAnsi="Segoe UI Symbol" w:cs="Segoe UI Symbol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EB69C00" w14:textId="77777777" w:rsidR="00D26266" w:rsidRPr="00545191" w:rsidRDefault="00D26266" w:rsidP="00D26266">
            <w:pPr>
              <w:spacing w:after="0" w:line="240" w:lineRule="auto"/>
              <w:contextualSpacing/>
              <w:jc w:val="center"/>
              <w:rPr>
                <w:rFonts w:eastAsia="Times New Roman" w:cs="Calibri"/>
              </w:rPr>
            </w:pPr>
          </w:p>
        </w:tc>
        <w:tc>
          <w:tcPr>
            <w:tcW w:w="1040" w:type="dxa"/>
            <w:tcBorders>
              <w:left w:val="double" w:sz="4" w:space="0" w:color="auto"/>
              <w:bottom w:val="single" w:sz="4" w:space="0" w:color="auto"/>
            </w:tcBorders>
          </w:tcPr>
          <w:p w14:paraId="70D5F504" w14:textId="77777777" w:rsidR="00D26266" w:rsidRPr="00545191" w:rsidRDefault="00D26266" w:rsidP="00D26266">
            <w:pPr>
              <w:spacing w:after="0" w:line="240" w:lineRule="auto"/>
              <w:ind w:left="360" w:hanging="270"/>
              <w:jc w:val="center"/>
              <w:rPr>
                <w:rFonts w:eastAsia="Times New Roman" w:cs="Calibri"/>
                <w:b/>
                <w:bCs/>
              </w:rPr>
            </w:pPr>
            <w:r w:rsidRPr="00545191">
              <w:rPr>
                <w:rFonts w:eastAsia="Times New Roman" w:cs="Calibri"/>
                <w:b/>
                <w:bCs/>
              </w:rPr>
              <w:t>I</w:t>
            </w:r>
          </w:p>
        </w:tc>
      </w:tr>
      <w:tr w:rsidR="00D26266" w:rsidRPr="00545191" w14:paraId="4A51F248" w14:textId="77777777" w:rsidTr="00730245">
        <w:trPr>
          <w:trHeight w:val="645"/>
        </w:trPr>
        <w:tc>
          <w:tcPr>
            <w:tcW w:w="92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19EF79E" w14:textId="1DB7409E" w:rsidR="00D26266" w:rsidRPr="00545191" w:rsidRDefault="00D26266" w:rsidP="00D26266">
            <w:pPr>
              <w:spacing w:after="0" w:line="240" w:lineRule="auto"/>
              <w:ind w:left="39"/>
              <w:contextualSpacing/>
              <w:rPr>
                <w:rFonts w:eastAsia="Times New Roman" w:cs="Calibri"/>
              </w:rPr>
            </w:pPr>
            <w:r w:rsidRPr="00545191">
              <w:rPr>
                <w:rFonts w:eastAsia="Times New Roman" w:cs="Calibri"/>
              </w:rPr>
              <w:t>Commitment to our Equity</w:t>
            </w:r>
            <w:r w:rsidR="00ED27DA" w:rsidRPr="00545191">
              <w:rPr>
                <w:rFonts w:eastAsia="Times New Roman" w:cs="Calibri"/>
              </w:rPr>
              <w:t>,</w:t>
            </w:r>
            <w:r w:rsidRPr="00545191">
              <w:rPr>
                <w:rFonts w:eastAsia="Times New Roman" w:cs="Calibri"/>
              </w:rPr>
              <w:t xml:space="preserve"> Diversity and Inclusion, Safeguarding, Health and Safety, and sustainability policies and procedures and our </w:t>
            </w:r>
            <w:proofErr w:type="gramStart"/>
            <w:r w:rsidRPr="00545191">
              <w:rPr>
                <w:rFonts w:eastAsia="Times New Roman" w:cs="Calibri"/>
              </w:rPr>
              <w:t>University’s</w:t>
            </w:r>
            <w:proofErr w:type="gramEnd"/>
            <w:r w:rsidRPr="00545191">
              <w:rPr>
                <w:rFonts w:eastAsia="Times New Roman" w:cs="Calibri"/>
              </w:rPr>
              <w:t xml:space="preserve"> values</w:t>
            </w:r>
          </w:p>
        </w:tc>
        <w:tc>
          <w:tcPr>
            <w:tcW w:w="4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6408" w14:textId="01388E1C" w:rsidR="00D26266" w:rsidRPr="00545191" w:rsidRDefault="00D26266" w:rsidP="00D26266">
            <w:pPr>
              <w:spacing w:after="0" w:line="240" w:lineRule="auto"/>
              <w:ind w:left="43" w:hanging="23"/>
              <w:contextualSpacing/>
              <w:jc w:val="center"/>
              <w:rPr>
                <w:rFonts w:eastAsia="Times New Roman" w:cs="Calibri"/>
              </w:rPr>
            </w:pPr>
            <w:r w:rsidRPr="00545191">
              <w:rPr>
                <w:rFonts w:ascii="Segoe UI Symbol" w:eastAsia="Times New Roman" w:hAnsi="Segoe UI Symbol" w:cs="Segoe UI Symbol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A05582" w14:textId="77777777" w:rsidR="00D26266" w:rsidRPr="00545191" w:rsidRDefault="00D26266" w:rsidP="00D26266">
            <w:pPr>
              <w:spacing w:after="0" w:line="240" w:lineRule="auto"/>
              <w:contextualSpacing/>
              <w:jc w:val="center"/>
              <w:rPr>
                <w:rFonts w:eastAsia="Times New Roman" w:cs="Calibri"/>
              </w:rPr>
            </w:pPr>
          </w:p>
        </w:tc>
        <w:tc>
          <w:tcPr>
            <w:tcW w:w="104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69A58EA" w14:textId="1931303E" w:rsidR="00D26266" w:rsidRPr="00545191" w:rsidRDefault="00D26266" w:rsidP="00D26266">
            <w:pPr>
              <w:spacing w:after="0" w:line="240" w:lineRule="auto"/>
              <w:ind w:left="360" w:hanging="270"/>
              <w:jc w:val="center"/>
              <w:rPr>
                <w:rFonts w:eastAsia="Times New Roman" w:cs="Calibri"/>
                <w:b/>
                <w:bCs/>
              </w:rPr>
            </w:pPr>
            <w:r w:rsidRPr="00545191">
              <w:rPr>
                <w:rFonts w:eastAsia="Times New Roman" w:cs="Calibri"/>
                <w:b/>
                <w:bCs/>
              </w:rPr>
              <w:t>A, I</w:t>
            </w:r>
          </w:p>
        </w:tc>
      </w:tr>
      <w:tr w:rsidR="00D26266" w:rsidRPr="00545191" w14:paraId="6A94D9F1" w14:textId="77777777" w:rsidTr="00730245">
        <w:trPr>
          <w:trHeight w:val="236"/>
        </w:trPr>
        <w:tc>
          <w:tcPr>
            <w:tcW w:w="92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863C220" w14:textId="77777777" w:rsidR="00D26266" w:rsidRPr="00545191" w:rsidRDefault="00D26266" w:rsidP="00D26266">
            <w:pPr>
              <w:spacing w:after="0" w:line="240" w:lineRule="auto"/>
              <w:ind w:left="39"/>
              <w:contextualSpacing/>
              <w:rPr>
                <w:rFonts w:eastAsia="Times New Roman" w:cs="Calibri"/>
              </w:rPr>
            </w:pPr>
            <w:r w:rsidRPr="00545191">
              <w:rPr>
                <w:rFonts w:eastAsia="Times New Roman" w:cs="Calibri"/>
              </w:rPr>
              <w:t>Willingness to comply with Data Protection Act 2018 and GDPR principles/ requirements</w:t>
            </w:r>
          </w:p>
        </w:tc>
        <w:tc>
          <w:tcPr>
            <w:tcW w:w="4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61B2A2E" w14:textId="77777777" w:rsidR="00D26266" w:rsidRPr="00545191" w:rsidRDefault="00D26266" w:rsidP="00D26266">
            <w:pPr>
              <w:spacing w:after="0" w:line="240" w:lineRule="auto"/>
              <w:ind w:left="43" w:hanging="23"/>
              <w:contextualSpacing/>
              <w:jc w:val="center"/>
              <w:rPr>
                <w:rFonts w:eastAsia="Times New Roman" w:cs="Calibri"/>
              </w:rPr>
            </w:pPr>
            <w:r w:rsidRPr="00545191">
              <w:rPr>
                <w:rFonts w:ascii="Segoe UI Symbol" w:eastAsia="Times New Roman" w:hAnsi="Segoe UI Symbol" w:cs="Segoe UI Symbol"/>
              </w:rPr>
              <w:t>✔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B2DF769" w14:textId="77777777" w:rsidR="00D26266" w:rsidRPr="00545191" w:rsidRDefault="00D26266" w:rsidP="00D26266">
            <w:pPr>
              <w:spacing w:after="0" w:line="240" w:lineRule="auto"/>
              <w:contextualSpacing/>
              <w:jc w:val="center"/>
              <w:rPr>
                <w:rFonts w:eastAsia="Times New Roman" w:cs="Calibri"/>
              </w:rPr>
            </w:pPr>
          </w:p>
        </w:tc>
        <w:tc>
          <w:tcPr>
            <w:tcW w:w="1040" w:type="dxa"/>
            <w:tcBorders>
              <w:left w:val="double" w:sz="4" w:space="0" w:color="auto"/>
              <w:bottom w:val="single" w:sz="4" w:space="0" w:color="auto"/>
            </w:tcBorders>
          </w:tcPr>
          <w:p w14:paraId="3C5A2D9E" w14:textId="77777777" w:rsidR="00D26266" w:rsidRPr="00545191" w:rsidRDefault="00D26266" w:rsidP="00D26266">
            <w:pPr>
              <w:spacing w:after="0" w:line="240" w:lineRule="auto"/>
              <w:ind w:left="360" w:hanging="270"/>
              <w:jc w:val="center"/>
              <w:rPr>
                <w:rFonts w:eastAsia="Times New Roman" w:cs="Calibri"/>
                <w:b/>
                <w:bCs/>
              </w:rPr>
            </w:pPr>
            <w:r w:rsidRPr="00545191">
              <w:rPr>
                <w:rFonts w:eastAsia="Times New Roman" w:cs="Calibri"/>
                <w:b/>
                <w:bCs/>
              </w:rPr>
              <w:t>I</w:t>
            </w:r>
          </w:p>
        </w:tc>
      </w:tr>
      <w:tr w:rsidR="00D26266" w:rsidRPr="00545191" w14:paraId="6E37B112" w14:textId="77777777" w:rsidTr="00730245">
        <w:trPr>
          <w:trHeight w:val="416"/>
        </w:trPr>
        <w:tc>
          <w:tcPr>
            <w:tcW w:w="9214" w:type="dxa"/>
            <w:tcBorders>
              <w:right w:val="nil"/>
            </w:tcBorders>
            <w:vAlign w:val="center"/>
          </w:tcPr>
          <w:p w14:paraId="6B79E0B1" w14:textId="77777777" w:rsidR="00D26266" w:rsidRPr="00545191" w:rsidRDefault="00D26266" w:rsidP="00D26266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545191">
              <w:rPr>
                <w:rFonts w:eastAsia="Times New Roman" w:cs="Calibri"/>
                <w:sz w:val="20"/>
              </w:rPr>
              <w:t xml:space="preserve">*Criterion to be assessed via: </w:t>
            </w:r>
          </w:p>
          <w:p w14:paraId="3DADE6F4" w14:textId="431BDBAF" w:rsidR="00D26266" w:rsidRPr="00545191" w:rsidRDefault="00D26266" w:rsidP="005D7231">
            <w:pPr>
              <w:spacing w:after="0" w:line="240" w:lineRule="auto"/>
              <w:contextualSpacing/>
              <w:rPr>
                <w:rFonts w:eastAsia="Times New Roman" w:cs="Calibri"/>
                <w:sz w:val="20"/>
              </w:rPr>
            </w:pPr>
            <w:r w:rsidRPr="00545191">
              <w:rPr>
                <w:rFonts w:eastAsia="Times New Roman" w:cs="Calibri"/>
                <w:sz w:val="20"/>
              </w:rPr>
              <w:t>A = CV</w:t>
            </w:r>
            <w:r w:rsidR="005D7231">
              <w:rPr>
                <w:rFonts w:eastAsia="Times New Roman" w:cs="Calibri"/>
                <w:sz w:val="20"/>
              </w:rPr>
              <w:t xml:space="preserve"> and </w:t>
            </w:r>
            <w:r w:rsidRPr="00545191">
              <w:rPr>
                <w:rFonts w:eastAsia="Times New Roman" w:cs="Calibri"/>
                <w:sz w:val="20"/>
              </w:rPr>
              <w:t>cover letter</w:t>
            </w:r>
          </w:p>
          <w:p w14:paraId="5381F3D5" w14:textId="77777777" w:rsidR="00D26266" w:rsidRPr="00545191" w:rsidRDefault="00D26266" w:rsidP="005D7231">
            <w:pPr>
              <w:spacing w:after="0" w:line="240" w:lineRule="auto"/>
              <w:contextualSpacing/>
              <w:rPr>
                <w:rFonts w:eastAsia="Times New Roman" w:cs="Calibri"/>
                <w:sz w:val="20"/>
              </w:rPr>
            </w:pPr>
            <w:r w:rsidRPr="00545191">
              <w:rPr>
                <w:rFonts w:eastAsia="Times New Roman" w:cs="Calibri"/>
                <w:sz w:val="20"/>
              </w:rPr>
              <w:t xml:space="preserve">I = interview questions </w:t>
            </w:r>
          </w:p>
          <w:p w14:paraId="46BCC16E" w14:textId="277D8D7C" w:rsidR="00D26266" w:rsidRPr="005D7231" w:rsidRDefault="00D26266" w:rsidP="00D26266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545191">
              <w:rPr>
                <w:rFonts w:eastAsia="Times New Roman" w:cs="Calibri"/>
                <w:sz w:val="20"/>
              </w:rPr>
              <w:t>E* = Essential for the role</w:t>
            </w:r>
            <w:r w:rsidR="005D7231">
              <w:rPr>
                <w:rFonts w:eastAsia="Times New Roman" w:cs="Calibri"/>
                <w:sz w:val="20"/>
              </w:rPr>
              <w:t xml:space="preserve">/ </w:t>
            </w:r>
            <w:r w:rsidRPr="00545191">
              <w:rPr>
                <w:rFonts w:eastAsia="Times New Roman" w:cs="Calibri"/>
                <w:sz w:val="20"/>
              </w:rPr>
              <w:t>D* = Desirable for the role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52557F63" w14:textId="77777777" w:rsidR="00D26266" w:rsidRPr="00545191" w:rsidRDefault="00D26266" w:rsidP="00D26266">
            <w:pPr>
              <w:spacing w:after="0" w:line="240" w:lineRule="auto"/>
              <w:ind w:left="360"/>
              <w:contextualSpacing/>
              <w:rPr>
                <w:rFonts w:eastAsia="Times New Roman" w:cs="Calibri"/>
              </w:rPr>
            </w:pPr>
          </w:p>
        </w:tc>
        <w:tc>
          <w:tcPr>
            <w:tcW w:w="465" w:type="dxa"/>
            <w:tcBorders>
              <w:left w:val="nil"/>
              <w:right w:val="nil"/>
            </w:tcBorders>
          </w:tcPr>
          <w:p w14:paraId="3504DE6B" w14:textId="77777777" w:rsidR="00D26266" w:rsidRPr="00545191" w:rsidRDefault="00D26266" w:rsidP="00D26266">
            <w:pPr>
              <w:spacing w:after="0" w:line="240" w:lineRule="auto"/>
              <w:ind w:left="360"/>
              <w:contextualSpacing/>
              <w:rPr>
                <w:rFonts w:eastAsia="Times New Roman" w:cs="Calibri"/>
              </w:rPr>
            </w:pPr>
          </w:p>
        </w:tc>
        <w:tc>
          <w:tcPr>
            <w:tcW w:w="1040" w:type="dxa"/>
            <w:tcBorders>
              <w:left w:val="nil"/>
            </w:tcBorders>
          </w:tcPr>
          <w:p w14:paraId="0AF4D90E" w14:textId="77777777" w:rsidR="00D26266" w:rsidRPr="00545191" w:rsidRDefault="00D26266" w:rsidP="00D26266">
            <w:pPr>
              <w:spacing w:after="0" w:line="240" w:lineRule="auto"/>
              <w:ind w:left="360" w:hanging="270"/>
              <w:jc w:val="center"/>
              <w:rPr>
                <w:rFonts w:eastAsia="Times New Roman" w:cs="Calibri"/>
              </w:rPr>
            </w:pPr>
          </w:p>
        </w:tc>
      </w:tr>
    </w:tbl>
    <w:p w14:paraId="5FF38DCB" w14:textId="77777777" w:rsidR="00760341" w:rsidRPr="00545191" w:rsidRDefault="00760341" w:rsidP="00A06EAA">
      <w:pPr>
        <w:tabs>
          <w:tab w:val="left" w:pos="1350"/>
        </w:tabs>
        <w:rPr>
          <w:rFonts w:cs="Calibri"/>
        </w:rPr>
      </w:pPr>
    </w:p>
    <w:sectPr w:rsidR="00760341" w:rsidRPr="00545191" w:rsidSect="008C510E">
      <w:pgSz w:w="11906" w:h="16838"/>
      <w:pgMar w:top="568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3D81"/>
    <w:multiLevelType w:val="hybridMultilevel"/>
    <w:tmpl w:val="CF3A9CB0"/>
    <w:lvl w:ilvl="0" w:tplc="4C8A9F04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83ED7"/>
    <w:multiLevelType w:val="multilevel"/>
    <w:tmpl w:val="E068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42A6C"/>
    <w:multiLevelType w:val="hybridMultilevel"/>
    <w:tmpl w:val="323CA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47B24"/>
    <w:multiLevelType w:val="hybridMultilevel"/>
    <w:tmpl w:val="D08AE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852AC"/>
    <w:multiLevelType w:val="hybridMultilevel"/>
    <w:tmpl w:val="94E45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C384D"/>
    <w:multiLevelType w:val="hybridMultilevel"/>
    <w:tmpl w:val="48C64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10875"/>
    <w:multiLevelType w:val="hybridMultilevel"/>
    <w:tmpl w:val="26CEF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80C70"/>
    <w:multiLevelType w:val="hybridMultilevel"/>
    <w:tmpl w:val="BBB0C664"/>
    <w:lvl w:ilvl="0" w:tplc="B9129760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D54C81"/>
    <w:multiLevelType w:val="hybridMultilevel"/>
    <w:tmpl w:val="83CC8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B5440"/>
    <w:multiLevelType w:val="hybridMultilevel"/>
    <w:tmpl w:val="AD02C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C3A20"/>
    <w:multiLevelType w:val="hybridMultilevel"/>
    <w:tmpl w:val="5D7CD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638EC"/>
    <w:multiLevelType w:val="hybridMultilevel"/>
    <w:tmpl w:val="CDAAB240"/>
    <w:lvl w:ilvl="0" w:tplc="4C8A9F04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03996"/>
    <w:multiLevelType w:val="multilevel"/>
    <w:tmpl w:val="D624B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930D6A"/>
    <w:multiLevelType w:val="hybridMultilevel"/>
    <w:tmpl w:val="94867BF2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 w15:restartNumberingAfterBreak="0">
    <w:nsid w:val="608106B2"/>
    <w:multiLevelType w:val="hybridMultilevel"/>
    <w:tmpl w:val="034E347A"/>
    <w:lvl w:ilvl="0" w:tplc="857456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5F3AB4"/>
    <w:multiLevelType w:val="hybridMultilevel"/>
    <w:tmpl w:val="BB2AE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77307E"/>
    <w:multiLevelType w:val="hybridMultilevel"/>
    <w:tmpl w:val="40661E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2851369">
    <w:abstractNumId w:val="12"/>
  </w:num>
  <w:num w:numId="2" w16cid:durableId="977491388">
    <w:abstractNumId w:val="1"/>
  </w:num>
  <w:num w:numId="3" w16cid:durableId="530345214">
    <w:abstractNumId w:val="5"/>
  </w:num>
  <w:num w:numId="4" w16cid:durableId="970131245">
    <w:abstractNumId w:val="10"/>
  </w:num>
  <w:num w:numId="5" w16cid:durableId="1981570378">
    <w:abstractNumId w:val="2"/>
  </w:num>
  <w:num w:numId="6" w16cid:durableId="340788661">
    <w:abstractNumId w:val="9"/>
  </w:num>
  <w:num w:numId="7" w16cid:durableId="1432387140">
    <w:abstractNumId w:val="3"/>
  </w:num>
  <w:num w:numId="8" w16cid:durableId="718285093">
    <w:abstractNumId w:val="7"/>
  </w:num>
  <w:num w:numId="9" w16cid:durableId="332101541">
    <w:abstractNumId w:val="8"/>
  </w:num>
  <w:num w:numId="10" w16cid:durableId="1879849574">
    <w:abstractNumId w:val="16"/>
  </w:num>
  <w:num w:numId="11" w16cid:durableId="29839993">
    <w:abstractNumId w:val="6"/>
  </w:num>
  <w:num w:numId="12" w16cid:durableId="1009405042">
    <w:abstractNumId w:val="15"/>
  </w:num>
  <w:num w:numId="13" w16cid:durableId="584344045">
    <w:abstractNumId w:val="14"/>
  </w:num>
  <w:num w:numId="14" w16cid:durableId="377120861">
    <w:abstractNumId w:val="0"/>
  </w:num>
  <w:num w:numId="15" w16cid:durableId="279143372">
    <w:abstractNumId w:val="11"/>
  </w:num>
  <w:num w:numId="16" w16cid:durableId="70398794">
    <w:abstractNumId w:val="13"/>
  </w:num>
  <w:num w:numId="17" w16cid:durableId="1752712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C4C"/>
    <w:rsid w:val="00010C6C"/>
    <w:rsid w:val="00016F75"/>
    <w:rsid w:val="0003636A"/>
    <w:rsid w:val="000609D8"/>
    <w:rsid w:val="000760BC"/>
    <w:rsid w:val="00080A93"/>
    <w:rsid w:val="00090707"/>
    <w:rsid w:val="0009661A"/>
    <w:rsid w:val="000A0750"/>
    <w:rsid w:val="000B54A6"/>
    <w:rsid w:val="000C3CB2"/>
    <w:rsid w:val="000E4368"/>
    <w:rsid w:val="00104F93"/>
    <w:rsid w:val="0011749A"/>
    <w:rsid w:val="001221A2"/>
    <w:rsid w:val="00126F3E"/>
    <w:rsid w:val="00133C87"/>
    <w:rsid w:val="001574A9"/>
    <w:rsid w:val="00162C63"/>
    <w:rsid w:val="00164D11"/>
    <w:rsid w:val="00171101"/>
    <w:rsid w:val="001725BE"/>
    <w:rsid w:val="00175865"/>
    <w:rsid w:val="001764C9"/>
    <w:rsid w:val="00182482"/>
    <w:rsid w:val="00185301"/>
    <w:rsid w:val="00190059"/>
    <w:rsid w:val="00197AB1"/>
    <w:rsid w:val="001A7F33"/>
    <w:rsid w:val="001C1B7E"/>
    <w:rsid w:val="001C288E"/>
    <w:rsid w:val="001C7895"/>
    <w:rsid w:val="001D0475"/>
    <w:rsid w:val="001F442E"/>
    <w:rsid w:val="0020001D"/>
    <w:rsid w:val="00200B58"/>
    <w:rsid w:val="00206C6B"/>
    <w:rsid w:val="0021584C"/>
    <w:rsid w:val="002244FB"/>
    <w:rsid w:val="002304BF"/>
    <w:rsid w:val="002418CA"/>
    <w:rsid w:val="00251121"/>
    <w:rsid w:val="00251F80"/>
    <w:rsid w:val="00253204"/>
    <w:rsid w:val="002571C8"/>
    <w:rsid w:val="00257B35"/>
    <w:rsid w:val="00257EEA"/>
    <w:rsid w:val="00272C75"/>
    <w:rsid w:val="0029613A"/>
    <w:rsid w:val="002A136D"/>
    <w:rsid w:val="002A40F8"/>
    <w:rsid w:val="002A41A0"/>
    <w:rsid w:val="002A5C90"/>
    <w:rsid w:val="002A79AA"/>
    <w:rsid w:val="002B0744"/>
    <w:rsid w:val="002B2C38"/>
    <w:rsid w:val="002B4348"/>
    <w:rsid w:val="002C0D0B"/>
    <w:rsid w:val="002C51F8"/>
    <w:rsid w:val="002D0A5C"/>
    <w:rsid w:val="002E1EC9"/>
    <w:rsid w:val="002E453E"/>
    <w:rsid w:val="002E79F4"/>
    <w:rsid w:val="002F3F6C"/>
    <w:rsid w:val="00303E5A"/>
    <w:rsid w:val="0030571E"/>
    <w:rsid w:val="00307FB1"/>
    <w:rsid w:val="00311B22"/>
    <w:rsid w:val="00325D16"/>
    <w:rsid w:val="00331F21"/>
    <w:rsid w:val="00353FCA"/>
    <w:rsid w:val="00367689"/>
    <w:rsid w:val="00381BC4"/>
    <w:rsid w:val="00394E59"/>
    <w:rsid w:val="0039569B"/>
    <w:rsid w:val="003A09A1"/>
    <w:rsid w:val="003A48AA"/>
    <w:rsid w:val="003A72E2"/>
    <w:rsid w:val="003B6F60"/>
    <w:rsid w:val="003B7AAA"/>
    <w:rsid w:val="003B7CEA"/>
    <w:rsid w:val="003D7C36"/>
    <w:rsid w:val="003F0C38"/>
    <w:rsid w:val="00402B3F"/>
    <w:rsid w:val="0040540D"/>
    <w:rsid w:val="004141C7"/>
    <w:rsid w:val="00416B08"/>
    <w:rsid w:val="00417C3D"/>
    <w:rsid w:val="00425FCA"/>
    <w:rsid w:val="004316B0"/>
    <w:rsid w:val="00431C99"/>
    <w:rsid w:val="004328E7"/>
    <w:rsid w:val="00454BC9"/>
    <w:rsid w:val="00463AE9"/>
    <w:rsid w:val="00483086"/>
    <w:rsid w:val="00485FE5"/>
    <w:rsid w:val="00494143"/>
    <w:rsid w:val="004A6048"/>
    <w:rsid w:val="004B7337"/>
    <w:rsid w:val="004C4BD5"/>
    <w:rsid w:val="004C5DE2"/>
    <w:rsid w:val="004D1B69"/>
    <w:rsid w:val="004D317B"/>
    <w:rsid w:val="004E2EF8"/>
    <w:rsid w:val="004E5B20"/>
    <w:rsid w:val="004F2161"/>
    <w:rsid w:val="0051081F"/>
    <w:rsid w:val="0052512F"/>
    <w:rsid w:val="00536557"/>
    <w:rsid w:val="00545191"/>
    <w:rsid w:val="005602D4"/>
    <w:rsid w:val="00576DE2"/>
    <w:rsid w:val="005817DB"/>
    <w:rsid w:val="00592F81"/>
    <w:rsid w:val="005A5352"/>
    <w:rsid w:val="005A5AB8"/>
    <w:rsid w:val="005A5BDE"/>
    <w:rsid w:val="005B4519"/>
    <w:rsid w:val="005D0057"/>
    <w:rsid w:val="005D7231"/>
    <w:rsid w:val="005F129C"/>
    <w:rsid w:val="005F15BA"/>
    <w:rsid w:val="005F3738"/>
    <w:rsid w:val="005F38E0"/>
    <w:rsid w:val="005F5475"/>
    <w:rsid w:val="006016CA"/>
    <w:rsid w:val="00605C4C"/>
    <w:rsid w:val="00621030"/>
    <w:rsid w:val="006404E7"/>
    <w:rsid w:val="00645C1F"/>
    <w:rsid w:val="006520F3"/>
    <w:rsid w:val="0066144D"/>
    <w:rsid w:val="006632A4"/>
    <w:rsid w:val="0067259C"/>
    <w:rsid w:val="00681B7C"/>
    <w:rsid w:val="00682007"/>
    <w:rsid w:val="006836A2"/>
    <w:rsid w:val="006C5723"/>
    <w:rsid w:val="00701E94"/>
    <w:rsid w:val="00715B22"/>
    <w:rsid w:val="00730245"/>
    <w:rsid w:val="00740F27"/>
    <w:rsid w:val="007424D5"/>
    <w:rsid w:val="00752997"/>
    <w:rsid w:val="0075530B"/>
    <w:rsid w:val="00760341"/>
    <w:rsid w:val="007611A2"/>
    <w:rsid w:val="007674EA"/>
    <w:rsid w:val="00786C55"/>
    <w:rsid w:val="00787D2B"/>
    <w:rsid w:val="007907B4"/>
    <w:rsid w:val="007A1844"/>
    <w:rsid w:val="007A383A"/>
    <w:rsid w:val="007A605B"/>
    <w:rsid w:val="007A6E08"/>
    <w:rsid w:val="007B3E49"/>
    <w:rsid w:val="007C2531"/>
    <w:rsid w:val="007C3029"/>
    <w:rsid w:val="007C5A63"/>
    <w:rsid w:val="007C6CD7"/>
    <w:rsid w:val="007E7482"/>
    <w:rsid w:val="00806648"/>
    <w:rsid w:val="00816E6D"/>
    <w:rsid w:val="00832172"/>
    <w:rsid w:val="00835824"/>
    <w:rsid w:val="00890748"/>
    <w:rsid w:val="008B3F2E"/>
    <w:rsid w:val="008B418E"/>
    <w:rsid w:val="008B492E"/>
    <w:rsid w:val="008B4FAA"/>
    <w:rsid w:val="008C510E"/>
    <w:rsid w:val="008D59F5"/>
    <w:rsid w:val="008F33D3"/>
    <w:rsid w:val="0090273C"/>
    <w:rsid w:val="0091446A"/>
    <w:rsid w:val="00914DF3"/>
    <w:rsid w:val="00923B89"/>
    <w:rsid w:val="0092439E"/>
    <w:rsid w:val="00925874"/>
    <w:rsid w:val="00927138"/>
    <w:rsid w:val="00937834"/>
    <w:rsid w:val="00944D34"/>
    <w:rsid w:val="00951A2A"/>
    <w:rsid w:val="00952DC5"/>
    <w:rsid w:val="009532B7"/>
    <w:rsid w:val="00953A09"/>
    <w:rsid w:val="00960E0B"/>
    <w:rsid w:val="00966C62"/>
    <w:rsid w:val="009834DF"/>
    <w:rsid w:val="0098430A"/>
    <w:rsid w:val="00985C19"/>
    <w:rsid w:val="009922DD"/>
    <w:rsid w:val="00993999"/>
    <w:rsid w:val="009B4C01"/>
    <w:rsid w:val="009C2868"/>
    <w:rsid w:val="009C5F05"/>
    <w:rsid w:val="009C6FE3"/>
    <w:rsid w:val="009F026A"/>
    <w:rsid w:val="009F0DD5"/>
    <w:rsid w:val="009F5BAF"/>
    <w:rsid w:val="00A029D3"/>
    <w:rsid w:val="00A06977"/>
    <w:rsid w:val="00A06EAA"/>
    <w:rsid w:val="00A114DB"/>
    <w:rsid w:val="00A20B4E"/>
    <w:rsid w:val="00A22EFB"/>
    <w:rsid w:val="00A346EE"/>
    <w:rsid w:val="00A369DA"/>
    <w:rsid w:val="00A5124C"/>
    <w:rsid w:val="00A6779A"/>
    <w:rsid w:val="00A67C47"/>
    <w:rsid w:val="00A70ADC"/>
    <w:rsid w:val="00A75764"/>
    <w:rsid w:val="00A83F66"/>
    <w:rsid w:val="00A848FB"/>
    <w:rsid w:val="00AA029F"/>
    <w:rsid w:val="00AA1AD6"/>
    <w:rsid w:val="00AB1682"/>
    <w:rsid w:val="00AB431E"/>
    <w:rsid w:val="00AC3400"/>
    <w:rsid w:val="00AC44C9"/>
    <w:rsid w:val="00AD0D19"/>
    <w:rsid w:val="00AD3025"/>
    <w:rsid w:val="00AE452D"/>
    <w:rsid w:val="00AE4963"/>
    <w:rsid w:val="00AF3D1E"/>
    <w:rsid w:val="00B005B7"/>
    <w:rsid w:val="00B079DA"/>
    <w:rsid w:val="00B13EF7"/>
    <w:rsid w:val="00B17203"/>
    <w:rsid w:val="00B2128B"/>
    <w:rsid w:val="00B24D7E"/>
    <w:rsid w:val="00B545B9"/>
    <w:rsid w:val="00B553F5"/>
    <w:rsid w:val="00B6200F"/>
    <w:rsid w:val="00B7169C"/>
    <w:rsid w:val="00B84D35"/>
    <w:rsid w:val="00B934C6"/>
    <w:rsid w:val="00BB6AFB"/>
    <w:rsid w:val="00BD05F6"/>
    <w:rsid w:val="00BD2A22"/>
    <w:rsid w:val="00C10DC7"/>
    <w:rsid w:val="00C12F54"/>
    <w:rsid w:val="00C12FD8"/>
    <w:rsid w:val="00C1756E"/>
    <w:rsid w:val="00C228AB"/>
    <w:rsid w:val="00C27085"/>
    <w:rsid w:val="00C33931"/>
    <w:rsid w:val="00C37953"/>
    <w:rsid w:val="00C61843"/>
    <w:rsid w:val="00C71420"/>
    <w:rsid w:val="00C77216"/>
    <w:rsid w:val="00C7780B"/>
    <w:rsid w:val="00C86697"/>
    <w:rsid w:val="00C86937"/>
    <w:rsid w:val="00C877FE"/>
    <w:rsid w:val="00C87AD7"/>
    <w:rsid w:val="00CB0882"/>
    <w:rsid w:val="00CD7C51"/>
    <w:rsid w:val="00CE539B"/>
    <w:rsid w:val="00CF228F"/>
    <w:rsid w:val="00CF4651"/>
    <w:rsid w:val="00CF662F"/>
    <w:rsid w:val="00D07395"/>
    <w:rsid w:val="00D12ADF"/>
    <w:rsid w:val="00D26266"/>
    <w:rsid w:val="00D32F76"/>
    <w:rsid w:val="00D34068"/>
    <w:rsid w:val="00D377BB"/>
    <w:rsid w:val="00D449C9"/>
    <w:rsid w:val="00D466A6"/>
    <w:rsid w:val="00D56139"/>
    <w:rsid w:val="00D63009"/>
    <w:rsid w:val="00D71FC3"/>
    <w:rsid w:val="00D771A3"/>
    <w:rsid w:val="00D82EFE"/>
    <w:rsid w:val="00DA15C9"/>
    <w:rsid w:val="00DA3052"/>
    <w:rsid w:val="00DA51D3"/>
    <w:rsid w:val="00DB5682"/>
    <w:rsid w:val="00DC4186"/>
    <w:rsid w:val="00DC7200"/>
    <w:rsid w:val="00DD2C4F"/>
    <w:rsid w:val="00DE0037"/>
    <w:rsid w:val="00DE5AEF"/>
    <w:rsid w:val="00DF2282"/>
    <w:rsid w:val="00E03C1D"/>
    <w:rsid w:val="00E04DE9"/>
    <w:rsid w:val="00E072B5"/>
    <w:rsid w:val="00E16323"/>
    <w:rsid w:val="00E221E6"/>
    <w:rsid w:val="00E231CF"/>
    <w:rsid w:val="00E34C9A"/>
    <w:rsid w:val="00E53CC8"/>
    <w:rsid w:val="00E63FBC"/>
    <w:rsid w:val="00E67113"/>
    <w:rsid w:val="00E6717F"/>
    <w:rsid w:val="00E830D8"/>
    <w:rsid w:val="00E90DE8"/>
    <w:rsid w:val="00EA3FB2"/>
    <w:rsid w:val="00EB330A"/>
    <w:rsid w:val="00EB7ABB"/>
    <w:rsid w:val="00EC3669"/>
    <w:rsid w:val="00ED1819"/>
    <w:rsid w:val="00ED24B8"/>
    <w:rsid w:val="00ED27DA"/>
    <w:rsid w:val="00EF1FA7"/>
    <w:rsid w:val="00EF362D"/>
    <w:rsid w:val="00F209D4"/>
    <w:rsid w:val="00F24361"/>
    <w:rsid w:val="00F303E0"/>
    <w:rsid w:val="00F33DC1"/>
    <w:rsid w:val="00F35116"/>
    <w:rsid w:val="00F37E4F"/>
    <w:rsid w:val="00F40ED1"/>
    <w:rsid w:val="00F45518"/>
    <w:rsid w:val="00F46FBF"/>
    <w:rsid w:val="00F5416E"/>
    <w:rsid w:val="00F8390B"/>
    <w:rsid w:val="00FA4E36"/>
    <w:rsid w:val="00FB6515"/>
    <w:rsid w:val="00FC0987"/>
    <w:rsid w:val="00FC38A8"/>
    <w:rsid w:val="00FC3BDE"/>
    <w:rsid w:val="00FD6FB0"/>
    <w:rsid w:val="00FE5AF6"/>
    <w:rsid w:val="00FF450E"/>
    <w:rsid w:val="00F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28954"/>
  <w15:chartTrackingRefBased/>
  <w15:docId w15:val="{64CE39EE-3B6E-42E4-BC03-AAA0982A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2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2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6323"/>
    <w:rPr>
      <w:color w:val="96607D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22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8147">
          <w:marLeft w:val="0"/>
          <w:marRight w:val="0"/>
          <w:marTop w:val="0"/>
          <w:marBottom w:val="0"/>
          <w:divBdr>
            <w:top w:val="single" w:sz="6" w:space="0" w:color="1D3661"/>
            <w:left w:val="none" w:sz="0" w:space="0" w:color="auto"/>
            <w:bottom w:val="single" w:sz="6" w:space="0" w:color="1D3661"/>
            <w:right w:val="none" w:sz="0" w:space="0" w:color="auto"/>
          </w:divBdr>
          <w:divsChild>
            <w:div w:id="579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1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181">
          <w:marLeft w:val="0"/>
          <w:marRight w:val="0"/>
          <w:marTop w:val="0"/>
          <w:marBottom w:val="0"/>
          <w:divBdr>
            <w:top w:val="single" w:sz="6" w:space="0" w:color="1D3661"/>
            <w:left w:val="none" w:sz="0" w:space="0" w:color="auto"/>
            <w:bottom w:val="single" w:sz="6" w:space="0" w:color="1D3661"/>
            <w:right w:val="none" w:sz="0" w:space="0" w:color="auto"/>
          </w:divBdr>
          <w:divsChild>
            <w:div w:id="21100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06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4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cademicresourcing@london.aru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jobs.ac.uk/search/employer/anglia-ruskin-university-lond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1490</Words>
  <Characters>8871</Characters>
  <Application>Microsoft Office Word</Application>
  <DocSecurity>0</DocSecurity>
  <Lines>328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Muke MF</dc:creator>
  <cp:keywords/>
  <dc:description/>
  <cp:lastModifiedBy>Lorraine Thomas</cp:lastModifiedBy>
  <cp:revision>78</cp:revision>
  <dcterms:created xsi:type="dcterms:W3CDTF">2025-10-12T14:20:00Z</dcterms:created>
  <dcterms:modified xsi:type="dcterms:W3CDTF">2025-10-17T09:49:00Z</dcterms:modified>
</cp:coreProperties>
</file>